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9D" w:rsidRDefault="00C02F5E" w:rsidP="000007A8">
      <w:pPr>
        <w:autoSpaceDE w:val="0"/>
        <w:autoSpaceDN w:val="0"/>
        <w:adjustRightInd w:val="0"/>
        <w:outlineLvl w:val="0"/>
        <w:rPr>
          <w:b/>
          <w:bCs/>
          <w:color w:val="000000"/>
          <w:sz w:val="36"/>
          <w:szCs w:val="36"/>
        </w:rPr>
      </w:pPr>
      <w:r>
        <w:rPr>
          <w:b/>
          <w:bCs/>
          <w:noProof/>
          <w:color w:val="000000"/>
          <w:sz w:val="36"/>
          <w:szCs w:val="36"/>
        </w:rPr>
        <w:pict>
          <v:shapetype id="_x0000_t202" coordsize="21600,21600" o:spt="202" path="m,l,21600r21600,l21600,xe">
            <v:stroke joinstyle="miter"/>
            <v:path gradientshapeok="t" o:connecttype="rect"/>
          </v:shapetype>
          <v:shape id="_x0000_s1029" type="#_x0000_t202" style="position:absolute;margin-left:-.75pt;margin-top:0;width:468.75pt;height:75pt;z-index:251657728" fillcolor="#d8d8d8" strokeweight="5pt">
            <v:stroke linestyle="thickThin"/>
            <v:shadow color="#868686"/>
            <v:textbox>
              <w:txbxContent>
                <w:p w:rsidR="006369A8" w:rsidRDefault="00DF72B5" w:rsidP="00C02F5E">
                  <w:pPr>
                    <w:jc w:val="center"/>
                    <w:rPr>
                      <w:b/>
                      <w:sz w:val="48"/>
                      <w:szCs w:val="48"/>
                    </w:rPr>
                  </w:pPr>
                  <w:r>
                    <w:rPr>
                      <w:b/>
                      <w:sz w:val="48"/>
                      <w:szCs w:val="48"/>
                    </w:rPr>
                    <w:t xml:space="preserve">Composting </w:t>
                  </w:r>
                </w:p>
                <w:p w:rsidR="006369A8" w:rsidRDefault="00DF72B5" w:rsidP="00C02F5E">
                  <w:pPr>
                    <w:jc w:val="center"/>
                    <w:rPr>
                      <w:b/>
                      <w:sz w:val="32"/>
                      <w:szCs w:val="32"/>
                    </w:rPr>
                  </w:pPr>
                  <w:r>
                    <w:rPr>
                      <w:b/>
                      <w:sz w:val="32"/>
                      <w:szCs w:val="32"/>
                    </w:rPr>
                    <w:t xml:space="preserve">Annotated Bibliography </w:t>
                  </w:r>
                  <w:r w:rsidR="006369A8">
                    <w:rPr>
                      <w:b/>
                      <w:sz w:val="32"/>
                      <w:szCs w:val="32"/>
                    </w:rPr>
                    <w:t>of K-12 Educational Resources</w:t>
                  </w:r>
                </w:p>
                <w:p w:rsidR="006369A8" w:rsidRPr="00C02F5E" w:rsidRDefault="006369A8" w:rsidP="00C02F5E">
                  <w:pPr>
                    <w:jc w:val="center"/>
                    <w:rPr>
                      <w:b/>
                      <w:sz w:val="23"/>
                      <w:szCs w:val="23"/>
                    </w:rPr>
                  </w:pPr>
                  <w:r>
                    <w:rPr>
                      <w:b/>
                      <w:sz w:val="23"/>
                      <w:szCs w:val="23"/>
                    </w:rPr>
                    <w:t>Wisconsin Center for Environmental Education (</w:t>
                  </w:r>
                  <w:r w:rsidR="00DF72B5">
                    <w:rPr>
                      <w:b/>
                      <w:sz w:val="23"/>
                      <w:szCs w:val="23"/>
                    </w:rPr>
                    <w:t>4</w:t>
                  </w:r>
                  <w:r>
                    <w:rPr>
                      <w:b/>
                      <w:sz w:val="23"/>
                      <w:szCs w:val="23"/>
                    </w:rPr>
                    <w:t>/1</w:t>
                  </w:r>
                  <w:r w:rsidR="00DF72B5">
                    <w:rPr>
                      <w:b/>
                      <w:sz w:val="23"/>
                      <w:szCs w:val="23"/>
                    </w:rPr>
                    <w:t>4</w:t>
                  </w:r>
                  <w:r>
                    <w:rPr>
                      <w:b/>
                      <w:sz w:val="23"/>
                      <w:szCs w:val="23"/>
                    </w:rPr>
                    <w:t>)</w:t>
                  </w:r>
                </w:p>
                <w:p w:rsidR="006369A8" w:rsidRPr="00C02F5E" w:rsidRDefault="006369A8" w:rsidP="00C02F5E">
                  <w:pPr>
                    <w:jc w:val="center"/>
                    <w:rPr>
                      <w:b/>
                      <w:sz w:val="32"/>
                      <w:szCs w:val="32"/>
                    </w:rPr>
                  </w:pPr>
                </w:p>
              </w:txbxContent>
            </v:textbox>
          </v:shape>
        </w:pict>
      </w:r>
    </w:p>
    <w:p w:rsidR="0093339D" w:rsidRDefault="0093339D" w:rsidP="000007A8">
      <w:pPr>
        <w:autoSpaceDE w:val="0"/>
        <w:autoSpaceDN w:val="0"/>
        <w:adjustRightInd w:val="0"/>
        <w:outlineLvl w:val="0"/>
        <w:rPr>
          <w:b/>
          <w:bCs/>
          <w:color w:val="000000"/>
          <w:sz w:val="36"/>
          <w:szCs w:val="36"/>
        </w:rPr>
      </w:pPr>
    </w:p>
    <w:p w:rsidR="0093339D" w:rsidRDefault="0093339D" w:rsidP="000007A8">
      <w:pPr>
        <w:autoSpaceDE w:val="0"/>
        <w:autoSpaceDN w:val="0"/>
        <w:adjustRightInd w:val="0"/>
        <w:outlineLvl w:val="0"/>
        <w:rPr>
          <w:b/>
          <w:bCs/>
          <w:color w:val="000000"/>
          <w:sz w:val="36"/>
          <w:szCs w:val="36"/>
        </w:rPr>
      </w:pPr>
    </w:p>
    <w:p w:rsidR="0093339D" w:rsidRDefault="0093339D" w:rsidP="000007A8">
      <w:pPr>
        <w:autoSpaceDE w:val="0"/>
        <w:autoSpaceDN w:val="0"/>
        <w:adjustRightInd w:val="0"/>
        <w:outlineLvl w:val="0"/>
        <w:rPr>
          <w:b/>
          <w:bCs/>
          <w:color w:val="000000"/>
          <w:sz w:val="36"/>
          <w:szCs w:val="36"/>
        </w:rPr>
      </w:pPr>
    </w:p>
    <w:p w:rsidR="00C02F5E" w:rsidRDefault="00C02F5E" w:rsidP="000007A8">
      <w:pPr>
        <w:autoSpaceDE w:val="0"/>
        <w:autoSpaceDN w:val="0"/>
        <w:adjustRightInd w:val="0"/>
        <w:outlineLvl w:val="0"/>
        <w:rPr>
          <w:b/>
          <w:bCs/>
          <w:color w:val="000000"/>
          <w:sz w:val="23"/>
          <w:szCs w:val="23"/>
        </w:rPr>
      </w:pPr>
    </w:p>
    <w:p w:rsidR="00C02F5E" w:rsidRPr="00C02F5E" w:rsidRDefault="00C02F5E" w:rsidP="000007A8">
      <w:pPr>
        <w:autoSpaceDE w:val="0"/>
        <w:autoSpaceDN w:val="0"/>
        <w:adjustRightInd w:val="0"/>
        <w:outlineLvl w:val="0"/>
        <w:rPr>
          <w:bCs/>
          <w:i/>
          <w:color w:val="000000"/>
          <w:sz w:val="23"/>
          <w:szCs w:val="23"/>
        </w:rPr>
      </w:pPr>
      <w:r>
        <w:rPr>
          <w:bCs/>
          <w:i/>
          <w:color w:val="000000"/>
          <w:sz w:val="23"/>
          <w:szCs w:val="23"/>
        </w:rPr>
        <w:t xml:space="preserve">The following list consists of selected resources of the general topic of </w:t>
      </w:r>
      <w:r w:rsidR="00DF72B5">
        <w:rPr>
          <w:bCs/>
          <w:i/>
          <w:color w:val="000000"/>
          <w:sz w:val="23"/>
          <w:szCs w:val="23"/>
        </w:rPr>
        <w:t>Composting</w:t>
      </w:r>
      <w:r>
        <w:rPr>
          <w:bCs/>
          <w:i/>
          <w:color w:val="000000"/>
          <w:sz w:val="23"/>
          <w:szCs w:val="23"/>
        </w:rPr>
        <w:t>. All materials are available for loan at the WCEE Resources Library. Many more resources are available on this and other topics</w:t>
      </w:r>
      <w:r w:rsidR="00DF72B5">
        <w:rPr>
          <w:bCs/>
          <w:i/>
          <w:color w:val="000000"/>
          <w:sz w:val="23"/>
          <w:szCs w:val="23"/>
        </w:rPr>
        <w:t>.</w:t>
      </w:r>
      <w:r>
        <w:rPr>
          <w:bCs/>
          <w:i/>
          <w:color w:val="000000"/>
          <w:sz w:val="23"/>
          <w:szCs w:val="23"/>
        </w:rPr>
        <w:t xml:space="preserve"> </w:t>
      </w:r>
      <w:r w:rsidR="00C074C7">
        <w:rPr>
          <w:i/>
          <w:iCs/>
          <w:sz w:val="23"/>
          <w:szCs w:val="23"/>
        </w:rPr>
        <w:t xml:space="preserve">Please call or visit the WCEE for assistance or visit our web site at </w:t>
      </w:r>
      <w:hyperlink r:id="rId6" w:history="1">
        <w:r w:rsidR="00DF72B5" w:rsidRPr="00DB4893">
          <w:rPr>
            <w:rStyle w:val="Hyperlink"/>
          </w:rPr>
          <w:t>http://www.uwsp.edu/cnr-ap/wcee/library</w:t>
        </w:r>
      </w:hyperlink>
      <w:r w:rsidR="00DF72B5">
        <w:t xml:space="preserve"> </w:t>
      </w:r>
      <w:r w:rsidR="00C074C7">
        <w:rPr>
          <w:i/>
          <w:iCs/>
          <w:sz w:val="23"/>
          <w:szCs w:val="23"/>
        </w:rPr>
        <w:t>for additional information on borrowing resources.</w:t>
      </w:r>
    </w:p>
    <w:p w:rsidR="00C02F5E" w:rsidRPr="008A653D" w:rsidRDefault="00C02F5E" w:rsidP="000007A8">
      <w:pPr>
        <w:autoSpaceDE w:val="0"/>
        <w:autoSpaceDN w:val="0"/>
        <w:adjustRightInd w:val="0"/>
        <w:outlineLvl w:val="0"/>
        <w:rPr>
          <w:b/>
          <w:bCs/>
          <w:color w:val="000000"/>
          <w:sz w:val="23"/>
          <w:szCs w:val="23"/>
        </w:rPr>
      </w:pPr>
    </w:p>
    <w:p w:rsidR="00DE46F3" w:rsidRDefault="000007A8" w:rsidP="000007A8">
      <w:pPr>
        <w:autoSpaceDE w:val="0"/>
        <w:autoSpaceDN w:val="0"/>
        <w:adjustRightInd w:val="0"/>
        <w:outlineLvl w:val="0"/>
        <w:rPr>
          <w:b/>
          <w:bCs/>
          <w:color w:val="000000"/>
          <w:sz w:val="36"/>
          <w:szCs w:val="36"/>
        </w:rPr>
      </w:pPr>
      <w:r w:rsidRPr="00DE46F3">
        <w:rPr>
          <w:b/>
          <w:bCs/>
          <w:color w:val="000000"/>
          <w:sz w:val="36"/>
          <w:szCs w:val="36"/>
        </w:rPr>
        <w:t>Teaching Activity Guides</w:t>
      </w:r>
    </w:p>
    <w:p w:rsidR="00A3322F" w:rsidRDefault="00DF72B5" w:rsidP="00A3322F">
      <w:pPr>
        <w:autoSpaceDE w:val="0"/>
        <w:autoSpaceDN w:val="0"/>
        <w:adjustRightInd w:val="0"/>
        <w:rPr>
          <w:bCs/>
          <w:color w:val="000000"/>
          <w:sz w:val="23"/>
          <w:szCs w:val="23"/>
        </w:rPr>
      </w:pPr>
      <w:r>
        <w:rPr>
          <w:b/>
          <w:bCs/>
          <w:color w:val="000000"/>
          <w:sz w:val="23"/>
          <w:szCs w:val="23"/>
          <w:u w:val="single"/>
        </w:rPr>
        <w:t xml:space="preserve">Create from </w:t>
      </w:r>
      <w:proofErr w:type="gramStart"/>
      <w:r>
        <w:rPr>
          <w:b/>
          <w:bCs/>
          <w:color w:val="000000"/>
          <w:sz w:val="23"/>
          <w:szCs w:val="23"/>
          <w:u w:val="single"/>
        </w:rPr>
        <w:t xml:space="preserve">Waste </w:t>
      </w:r>
      <w:r w:rsidR="00A3322F">
        <w:rPr>
          <w:bCs/>
          <w:color w:val="000000"/>
          <w:sz w:val="23"/>
          <w:szCs w:val="23"/>
        </w:rPr>
        <w:t xml:space="preserve"> </w:t>
      </w:r>
      <w:r>
        <w:rPr>
          <w:bCs/>
          <w:color w:val="000000"/>
          <w:sz w:val="23"/>
          <w:szCs w:val="23"/>
        </w:rPr>
        <w:t>Life</w:t>
      </w:r>
      <w:proofErr w:type="gramEnd"/>
      <w:r>
        <w:rPr>
          <w:bCs/>
          <w:color w:val="000000"/>
          <w:sz w:val="23"/>
          <w:szCs w:val="23"/>
        </w:rPr>
        <w:t xml:space="preserve"> Lab Science Program</w:t>
      </w:r>
      <w:r w:rsidR="00A3322F">
        <w:rPr>
          <w:bCs/>
          <w:color w:val="000000"/>
          <w:sz w:val="23"/>
          <w:szCs w:val="23"/>
        </w:rPr>
        <w:t>, (</w:t>
      </w:r>
      <w:r>
        <w:rPr>
          <w:bCs/>
          <w:color w:val="000000"/>
          <w:sz w:val="23"/>
          <w:szCs w:val="23"/>
        </w:rPr>
        <w:t>1998</w:t>
      </w:r>
      <w:r w:rsidR="00A3322F">
        <w:rPr>
          <w:bCs/>
          <w:color w:val="000000"/>
          <w:sz w:val="23"/>
          <w:szCs w:val="23"/>
        </w:rPr>
        <w:t>).</w:t>
      </w:r>
    </w:p>
    <w:p w:rsidR="00A3322F" w:rsidRDefault="00A3322F" w:rsidP="00644042">
      <w:pPr>
        <w:autoSpaceDE w:val="0"/>
        <w:autoSpaceDN w:val="0"/>
        <w:adjustRightInd w:val="0"/>
        <w:rPr>
          <w:b/>
          <w:bCs/>
          <w:color w:val="000000"/>
          <w:sz w:val="23"/>
          <w:szCs w:val="23"/>
          <w:u w:val="single"/>
        </w:rPr>
      </w:pPr>
    </w:p>
    <w:p w:rsidR="00A3322F" w:rsidRPr="000007A8" w:rsidRDefault="00DF72B5" w:rsidP="00DF72B5">
      <w:pPr>
        <w:autoSpaceDE w:val="0"/>
        <w:autoSpaceDN w:val="0"/>
        <w:adjustRightInd w:val="0"/>
        <w:rPr>
          <w:color w:val="000000"/>
          <w:sz w:val="23"/>
          <w:szCs w:val="23"/>
        </w:rPr>
      </w:pPr>
      <w:r>
        <w:rPr>
          <w:b/>
          <w:bCs/>
          <w:color w:val="000000"/>
          <w:sz w:val="23"/>
          <w:szCs w:val="23"/>
          <w:u w:val="single"/>
        </w:rPr>
        <w:t>Composting in the Classroom</w:t>
      </w:r>
      <w:r w:rsidR="00B26566">
        <w:rPr>
          <w:b/>
          <w:bCs/>
          <w:color w:val="000000"/>
          <w:sz w:val="23"/>
          <w:szCs w:val="23"/>
          <w:u w:val="single"/>
        </w:rPr>
        <w:t>: Scientific Inquiry for High School Students</w:t>
      </w:r>
      <w:r w:rsidR="00A3322F" w:rsidRPr="000007A8">
        <w:rPr>
          <w:b/>
          <w:bCs/>
          <w:color w:val="000000"/>
          <w:sz w:val="23"/>
          <w:szCs w:val="23"/>
          <w:u w:val="single"/>
        </w:rPr>
        <w:t xml:space="preserve"> </w:t>
      </w:r>
      <w:r w:rsidR="00A3322F" w:rsidRPr="000007A8">
        <w:rPr>
          <w:color w:val="000000"/>
          <w:sz w:val="23"/>
          <w:szCs w:val="23"/>
        </w:rPr>
        <w:t xml:space="preserve">by </w:t>
      </w:r>
      <w:proofErr w:type="spellStart"/>
      <w:r>
        <w:rPr>
          <w:color w:val="000000"/>
          <w:sz w:val="23"/>
          <w:szCs w:val="23"/>
        </w:rPr>
        <w:t>Trautmann</w:t>
      </w:r>
      <w:proofErr w:type="spellEnd"/>
      <w:r>
        <w:rPr>
          <w:color w:val="000000"/>
          <w:sz w:val="23"/>
          <w:szCs w:val="23"/>
        </w:rPr>
        <w:t xml:space="preserve">, Nancy &amp; </w:t>
      </w:r>
      <w:proofErr w:type="spellStart"/>
      <w:r>
        <w:rPr>
          <w:color w:val="000000"/>
          <w:sz w:val="23"/>
          <w:szCs w:val="23"/>
        </w:rPr>
        <w:t>Krasny</w:t>
      </w:r>
      <w:proofErr w:type="spellEnd"/>
      <w:r>
        <w:rPr>
          <w:color w:val="000000"/>
          <w:sz w:val="23"/>
          <w:szCs w:val="23"/>
        </w:rPr>
        <w:t xml:space="preserve">, </w:t>
      </w:r>
      <w:proofErr w:type="gramStart"/>
      <w:r>
        <w:rPr>
          <w:color w:val="000000"/>
          <w:sz w:val="23"/>
          <w:szCs w:val="23"/>
        </w:rPr>
        <w:t>Marianne</w:t>
      </w:r>
      <w:proofErr w:type="gramEnd"/>
      <w:r w:rsidR="00A3322F" w:rsidRPr="000007A8">
        <w:rPr>
          <w:color w:val="000000"/>
          <w:sz w:val="23"/>
          <w:szCs w:val="23"/>
        </w:rPr>
        <w:t xml:space="preserve">. </w:t>
      </w:r>
      <w:proofErr w:type="gramStart"/>
      <w:r>
        <w:rPr>
          <w:color w:val="000000"/>
          <w:sz w:val="23"/>
          <w:szCs w:val="23"/>
        </w:rPr>
        <w:t>Cornell University</w:t>
      </w:r>
      <w:r w:rsidR="00B26566">
        <w:rPr>
          <w:color w:val="000000"/>
          <w:sz w:val="23"/>
          <w:szCs w:val="23"/>
        </w:rPr>
        <w:t>, (1998</w:t>
      </w:r>
      <w:r w:rsidR="00A3322F" w:rsidRPr="000007A8">
        <w:rPr>
          <w:color w:val="000000"/>
          <w:sz w:val="23"/>
          <w:szCs w:val="23"/>
        </w:rPr>
        <w:t>).</w:t>
      </w:r>
      <w:proofErr w:type="gramEnd"/>
      <w:r w:rsidR="00A3322F" w:rsidRPr="000007A8">
        <w:rPr>
          <w:color w:val="000000"/>
          <w:sz w:val="23"/>
          <w:szCs w:val="23"/>
        </w:rPr>
        <w:t xml:space="preserve"> </w:t>
      </w:r>
      <w:r w:rsidR="00B26566">
        <w:rPr>
          <w:color w:val="000000"/>
          <w:sz w:val="23"/>
          <w:szCs w:val="23"/>
        </w:rPr>
        <w:t>Available online: http://compost.css.cornell.edu/CIC.html</w:t>
      </w:r>
    </w:p>
    <w:p w:rsidR="00A3322F" w:rsidRPr="0093339D" w:rsidRDefault="00A3322F" w:rsidP="00A3322F">
      <w:pPr>
        <w:autoSpaceDE w:val="0"/>
        <w:autoSpaceDN w:val="0"/>
        <w:adjustRightInd w:val="0"/>
        <w:rPr>
          <w:i/>
          <w:color w:val="000000"/>
          <w:sz w:val="23"/>
          <w:szCs w:val="23"/>
        </w:rPr>
      </w:pPr>
    </w:p>
    <w:p w:rsidR="00A3322F" w:rsidRPr="000007A8" w:rsidRDefault="00B26566" w:rsidP="00A3322F">
      <w:pPr>
        <w:autoSpaceDE w:val="0"/>
        <w:autoSpaceDN w:val="0"/>
        <w:adjustRightInd w:val="0"/>
        <w:rPr>
          <w:color w:val="000000"/>
          <w:sz w:val="23"/>
          <w:szCs w:val="23"/>
        </w:rPr>
      </w:pPr>
      <w:r>
        <w:rPr>
          <w:b/>
          <w:bCs/>
          <w:color w:val="000000"/>
          <w:sz w:val="23"/>
          <w:szCs w:val="23"/>
          <w:u w:val="single"/>
        </w:rPr>
        <w:t>The Growing Classroom: Garden-Based Science</w:t>
      </w:r>
      <w:r w:rsidR="00A3322F" w:rsidRPr="000007A8">
        <w:rPr>
          <w:b/>
          <w:bCs/>
          <w:color w:val="000000"/>
          <w:sz w:val="23"/>
          <w:szCs w:val="23"/>
          <w:u w:val="single"/>
        </w:rPr>
        <w:t xml:space="preserve"> </w:t>
      </w:r>
      <w:r w:rsidR="00A3322F" w:rsidRPr="000007A8">
        <w:rPr>
          <w:color w:val="000000"/>
          <w:sz w:val="23"/>
          <w:szCs w:val="23"/>
        </w:rPr>
        <w:t xml:space="preserve">by </w:t>
      </w:r>
      <w:r>
        <w:rPr>
          <w:color w:val="000000"/>
          <w:sz w:val="23"/>
          <w:szCs w:val="23"/>
        </w:rPr>
        <w:t xml:space="preserve">Jaffe, Roberta &amp; </w:t>
      </w:r>
      <w:proofErr w:type="spellStart"/>
      <w:r>
        <w:rPr>
          <w:color w:val="000000"/>
          <w:sz w:val="23"/>
          <w:szCs w:val="23"/>
        </w:rPr>
        <w:t>Appel</w:t>
      </w:r>
      <w:proofErr w:type="spellEnd"/>
      <w:r>
        <w:rPr>
          <w:color w:val="000000"/>
          <w:sz w:val="23"/>
          <w:szCs w:val="23"/>
        </w:rPr>
        <w:t>, Gary</w:t>
      </w:r>
      <w:r w:rsidR="00A3322F" w:rsidRPr="000007A8">
        <w:rPr>
          <w:color w:val="000000"/>
          <w:sz w:val="23"/>
          <w:szCs w:val="23"/>
        </w:rPr>
        <w:t xml:space="preserve">. </w:t>
      </w:r>
      <w:proofErr w:type="gramStart"/>
      <w:r>
        <w:rPr>
          <w:color w:val="000000"/>
          <w:sz w:val="23"/>
          <w:szCs w:val="23"/>
        </w:rPr>
        <w:t>Life Lab Science Program, (2007</w:t>
      </w:r>
      <w:r w:rsidR="00A3322F" w:rsidRPr="000007A8">
        <w:rPr>
          <w:color w:val="000000"/>
          <w:sz w:val="23"/>
          <w:szCs w:val="23"/>
        </w:rPr>
        <w:t>).</w:t>
      </w:r>
      <w:proofErr w:type="gramEnd"/>
      <w:r w:rsidR="00A3322F" w:rsidRPr="000007A8">
        <w:rPr>
          <w:color w:val="000000"/>
          <w:sz w:val="23"/>
          <w:szCs w:val="23"/>
        </w:rPr>
        <w:t xml:space="preserve"> </w:t>
      </w:r>
    </w:p>
    <w:p w:rsidR="00A3322F" w:rsidRDefault="00A3322F" w:rsidP="00644042">
      <w:pPr>
        <w:autoSpaceDE w:val="0"/>
        <w:autoSpaceDN w:val="0"/>
        <w:adjustRightInd w:val="0"/>
        <w:rPr>
          <w:b/>
          <w:bCs/>
          <w:color w:val="000000"/>
          <w:sz w:val="23"/>
          <w:szCs w:val="23"/>
          <w:u w:val="single"/>
        </w:rPr>
      </w:pPr>
    </w:p>
    <w:p w:rsidR="00A3322F" w:rsidRPr="000007A8" w:rsidRDefault="00B26566" w:rsidP="00B26566">
      <w:pPr>
        <w:autoSpaceDE w:val="0"/>
        <w:autoSpaceDN w:val="0"/>
        <w:adjustRightInd w:val="0"/>
        <w:rPr>
          <w:color w:val="000000"/>
          <w:sz w:val="23"/>
          <w:szCs w:val="23"/>
        </w:rPr>
      </w:pPr>
      <w:r>
        <w:rPr>
          <w:b/>
          <w:bCs/>
          <w:color w:val="000000"/>
          <w:sz w:val="23"/>
          <w:szCs w:val="23"/>
          <w:u w:val="single"/>
        </w:rPr>
        <w:t>Worms Eat Our Garbage</w:t>
      </w:r>
      <w:r w:rsidR="00A3322F" w:rsidRPr="000007A8">
        <w:rPr>
          <w:b/>
          <w:bCs/>
          <w:color w:val="000000"/>
          <w:sz w:val="23"/>
          <w:szCs w:val="23"/>
          <w:u w:val="single"/>
        </w:rPr>
        <w:t xml:space="preserve"> </w:t>
      </w:r>
      <w:r w:rsidR="00A3322F" w:rsidRPr="000007A8">
        <w:rPr>
          <w:color w:val="000000"/>
          <w:sz w:val="23"/>
          <w:szCs w:val="23"/>
        </w:rPr>
        <w:t xml:space="preserve">by </w:t>
      </w:r>
      <w:proofErr w:type="spellStart"/>
      <w:r>
        <w:rPr>
          <w:color w:val="000000"/>
          <w:sz w:val="23"/>
          <w:szCs w:val="23"/>
        </w:rPr>
        <w:t>Appelhof</w:t>
      </w:r>
      <w:proofErr w:type="spellEnd"/>
      <w:r>
        <w:rPr>
          <w:color w:val="000000"/>
          <w:sz w:val="23"/>
          <w:szCs w:val="23"/>
        </w:rPr>
        <w:t>, Mary, et al</w:t>
      </w:r>
      <w:r w:rsidR="00A3322F" w:rsidRPr="000007A8">
        <w:rPr>
          <w:color w:val="000000"/>
          <w:sz w:val="23"/>
          <w:szCs w:val="23"/>
        </w:rPr>
        <w:t xml:space="preserve">. </w:t>
      </w:r>
      <w:r>
        <w:rPr>
          <w:color w:val="000000"/>
          <w:sz w:val="23"/>
          <w:szCs w:val="23"/>
        </w:rPr>
        <w:t>Flower Press,</w:t>
      </w:r>
      <w:r w:rsidR="00A3322F" w:rsidRPr="000007A8">
        <w:rPr>
          <w:color w:val="000000"/>
          <w:sz w:val="23"/>
          <w:szCs w:val="23"/>
        </w:rPr>
        <w:t xml:space="preserve"> (</w:t>
      </w:r>
      <w:r>
        <w:rPr>
          <w:color w:val="000000"/>
          <w:sz w:val="23"/>
          <w:szCs w:val="23"/>
        </w:rPr>
        <w:t>1993</w:t>
      </w:r>
      <w:r w:rsidR="00A3322F" w:rsidRPr="000007A8">
        <w:rPr>
          <w:color w:val="000000"/>
          <w:sz w:val="23"/>
          <w:szCs w:val="23"/>
        </w:rPr>
        <w:t xml:space="preserve">). </w:t>
      </w:r>
    </w:p>
    <w:p w:rsidR="00A3322F" w:rsidRDefault="00A3322F" w:rsidP="00A3322F">
      <w:pPr>
        <w:autoSpaceDE w:val="0"/>
        <w:autoSpaceDN w:val="0"/>
        <w:adjustRightInd w:val="0"/>
        <w:outlineLvl w:val="1"/>
        <w:rPr>
          <w:b/>
          <w:bCs/>
          <w:color w:val="000000"/>
          <w:sz w:val="23"/>
          <w:szCs w:val="23"/>
          <w:u w:val="single"/>
        </w:rPr>
      </w:pPr>
    </w:p>
    <w:p w:rsidR="00A3322F" w:rsidRPr="000007A8" w:rsidRDefault="00B26566" w:rsidP="00B26566">
      <w:pPr>
        <w:autoSpaceDE w:val="0"/>
        <w:autoSpaceDN w:val="0"/>
        <w:adjustRightInd w:val="0"/>
        <w:outlineLvl w:val="1"/>
        <w:rPr>
          <w:color w:val="000000"/>
          <w:sz w:val="23"/>
          <w:szCs w:val="23"/>
        </w:rPr>
      </w:pPr>
      <w:r>
        <w:rPr>
          <w:b/>
          <w:bCs/>
          <w:color w:val="000000"/>
          <w:sz w:val="23"/>
          <w:szCs w:val="23"/>
          <w:u w:val="single"/>
        </w:rPr>
        <w:t>Mid-Scale Vermicomposting of Lunchroom Wastes</w:t>
      </w:r>
      <w:r w:rsidR="00A3322F" w:rsidRPr="000007A8">
        <w:rPr>
          <w:b/>
          <w:bCs/>
          <w:color w:val="000000"/>
          <w:sz w:val="23"/>
          <w:szCs w:val="23"/>
          <w:u w:val="single"/>
        </w:rPr>
        <w:t xml:space="preserve"> </w:t>
      </w:r>
      <w:r w:rsidR="00A3322F">
        <w:rPr>
          <w:color w:val="000000"/>
          <w:sz w:val="23"/>
          <w:szCs w:val="23"/>
        </w:rPr>
        <w:t xml:space="preserve">by </w:t>
      </w:r>
      <w:r>
        <w:rPr>
          <w:color w:val="000000"/>
          <w:sz w:val="23"/>
          <w:szCs w:val="23"/>
        </w:rPr>
        <w:t xml:space="preserve">Payne, </w:t>
      </w:r>
      <w:proofErr w:type="spellStart"/>
      <w:r>
        <w:rPr>
          <w:color w:val="000000"/>
          <w:sz w:val="23"/>
          <w:szCs w:val="23"/>
        </w:rPr>
        <w:t>Binet</w:t>
      </w:r>
      <w:proofErr w:type="spellEnd"/>
      <w:r w:rsidR="00A3322F">
        <w:rPr>
          <w:color w:val="000000"/>
          <w:sz w:val="23"/>
          <w:szCs w:val="23"/>
        </w:rPr>
        <w:t>.</w:t>
      </w:r>
      <w:r w:rsidR="00A3322F" w:rsidRPr="000007A8">
        <w:rPr>
          <w:color w:val="000000"/>
          <w:sz w:val="23"/>
          <w:szCs w:val="23"/>
        </w:rPr>
        <w:t xml:space="preserve"> </w:t>
      </w:r>
      <w:r>
        <w:rPr>
          <w:color w:val="000000"/>
          <w:sz w:val="23"/>
          <w:szCs w:val="23"/>
        </w:rPr>
        <w:t>Flower Press</w:t>
      </w:r>
      <w:r w:rsidR="00A3322F" w:rsidRPr="000007A8">
        <w:rPr>
          <w:color w:val="000000"/>
          <w:sz w:val="23"/>
          <w:szCs w:val="23"/>
        </w:rPr>
        <w:t xml:space="preserve">, (1997). </w:t>
      </w:r>
    </w:p>
    <w:p w:rsidR="00A3322F" w:rsidRDefault="00A3322F" w:rsidP="00A3322F">
      <w:pPr>
        <w:autoSpaceDE w:val="0"/>
        <w:autoSpaceDN w:val="0"/>
        <w:adjustRightInd w:val="0"/>
        <w:rPr>
          <w:b/>
          <w:bCs/>
          <w:color w:val="000000"/>
          <w:sz w:val="23"/>
          <w:szCs w:val="23"/>
          <w:u w:val="single"/>
        </w:rPr>
      </w:pPr>
    </w:p>
    <w:p w:rsidR="00A3322F" w:rsidRDefault="00B26566" w:rsidP="00B26566">
      <w:pPr>
        <w:autoSpaceDE w:val="0"/>
        <w:autoSpaceDN w:val="0"/>
        <w:adjustRightInd w:val="0"/>
        <w:rPr>
          <w:color w:val="000000"/>
          <w:sz w:val="23"/>
          <w:szCs w:val="23"/>
        </w:rPr>
      </w:pPr>
      <w:proofErr w:type="gramStart"/>
      <w:r>
        <w:rPr>
          <w:b/>
          <w:bCs/>
          <w:color w:val="000000"/>
          <w:sz w:val="23"/>
          <w:szCs w:val="23"/>
          <w:u w:val="single"/>
        </w:rPr>
        <w:t>The Wonderful World of Wigglers</w:t>
      </w:r>
      <w:r w:rsidR="00A3322F" w:rsidRPr="000007A8">
        <w:rPr>
          <w:b/>
          <w:bCs/>
          <w:color w:val="000000"/>
          <w:sz w:val="23"/>
          <w:szCs w:val="23"/>
          <w:u w:val="single"/>
        </w:rPr>
        <w:t xml:space="preserve"> Wetlands </w:t>
      </w:r>
      <w:r w:rsidR="00A3322F" w:rsidRPr="000007A8">
        <w:rPr>
          <w:color w:val="000000"/>
          <w:sz w:val="23"/>
          <w:szCs w:val="23"/>
        </w:rPr>
        <w:t>by</w:t>
      </w:r>
      <w:r>
        <w:rPr>
          <w:color w:val="000000"/>
          <w:sz w:val="23"/>
          <w:szCs w:val="23"/>
        </w:rPr>
        <w:t xml:space="preserve"> Hand, Julia.</w:t>
      </w:r>
      <w:proofErr w:type="gramEnd"/>
      <w:r w:rsidR="00A3322F" w:rsidRPr="000007A8">
        <w:rPr>
          <w:color w:val="000000"/>
          <w:sz w:val="23"/>
          <w:szCs w:val="23"/>
        </w:rPr>
        <w:t xml:space="preserve"> </w:t>
      </w:r>
      <w:r>
        <w:rPr>
          <w:color w:val="000000"/>
          <w:sz w:val="23"/>
          <w:szCs w:val="23"/>
        </w:rPr>
        <w:t>Food Works,</w:t>
      </w:r>
      <w:r w:rsidR="00A3322F" w:rsidRPr="000007A8">
        <w:rPr>
          <w:color w:val="000000"/>
          <w:sz w:val="23"/>
          <w:szCs w:val="23"/>
        </w:rPr>
        <w:t xml:space="preserve"> (1995). </w:t>
      </w:r>
    </w:p>
    <w:p w:rsidR="00DE46F3" w:rsidRPr="000007A8" w:rsidRDefault="00DE46F3" w:rsidP="00B26566">
      <w:pPr>
        <w:autoSpaceDE w:val="0"/>
        <w:autoSpaceDN w:val="0"/>
        <w:adjustRightInd w:val="0"/>
        <w:rPr>
          <w:color w:val="000000"/>
          <w:sz w:val="23"/>
          <w:szCs w:val="23"/>
        </w:rPr>
      </w:pPr>
    </w:p>
    <w:p w:rsidR="00644042" w:rsidRDefault="00644042" w:rsidP="00644042">
      <w:pPr>
        <w:autoSpaceDE w:val="0"/>
        <w:autoSpaceDN w:val="0"/>
        <w:adjustRightInd w:val="0"/>
        <w:rPr>
          <w:b/>
          <w:bCs/>
          <w:color w:val="000000"/>
          <w:sz w:val="23"/>
          <w:szCs w:val="23"/>
          <w:u w:val="single"/>
        </w:rPr>
      </w:pPr>
    </w:p>
    <w:p w:rsidR="00DE46F3" w:rsidRPr="00DE46F3" w:rsidRDefault="000007A8" w:rsidP="000007A8">
      <w:pPr>
        <w:autoSpaceDE w:val="0"/>
        <w:autoSpaceDN w:val="0"/>
        <w:adjustRightInd w:val="0"/>
        <w:outlineLvl w:val="0"/>
        <w:rPr>
          <w:b/>
          <w:bCs/>
          <w:color w:val="000000"/>
          <w:sz w:val="36"/>
          <w:szCs w:val="36"/>
        </w:rPr>
      </w:pPr>
      <w:r w:rsidRPr="00DE46F3">
        <w:rPr>
          <w:b/>
          <w:bCs/>
          <w:color w:val="000000"/>
          <w:sz w:val="36"/>
          <w:szCs w:val="36"/>
        </w:rPr>
        <w:t xml:space="preserve">Books for Youth </w:t>
      </w:r>
    </w:p>
    <w:p w:rsidR="00A3322F" w:rsidRDefault="00B26566" w:rsidP="00A3322F">
      <w:pPr>
        <w:autoSpaceDE w:val="0"/>
        <w:autoSpaceDN w:val="0"/>
        <w:adjustRightInd w:val="0"/>
        <w:rPr>
          <w:bCs/>
          <w:color w:val="000000"/>
          <w:sz w:val="23"/>
          <w:szCs w:val="23"/>
        </w:rPr>
      </w:pPr>
      <w:r>
        <w:rPr>
          <w:b/>
          <w:bCs/>
          <w:color w:val="000000"/>
          <w:sz w:val="23"/>
          <w:szCs w:val="23"/>
          <w:u w:val="single"/>
        </w:rPr>
        <w:t xml:space="preserve">What’s </w:t>
      </w:r>
      <w:proofErr w:type="gramStart"/>
      <w:r>
        <w:rPr>
          <w:b/>
          <w:bCs/>
          <w:color w:val="000000"/>
          <w:sz w:val="23"/>
          <w:szCs w:val="23"/>
          <w:u w:val="single"/>
        </w:rPr>
        <w:t>Going</w:t>
      </w:r>
      <w:proofErr w:type="gramEnd"/>
      <w:r>
        <w:rPr>
          <w:b/>
          <w:bCs/>
          <w:color w:val="000000"/>
          <w:sz w:val="23"/>
          <w:szCs w:val="23"/>
          <w:u w:val="single"/>
        </w:rPr>
        <w:t xml:space="preserve"> on in the Compost Pile?</w:t>
      </w:r>
      <w:r w:rsidR="00A3322F">
        <w:rPr>
          <w:bCs/>
          <w:color w:val="000000"/>
          <w:sz w:val="23"/>
          <w:szCs w:val="23"/>
        </w:rPr>
        <w:t xml:space="preserve"> </w:t>
      </w:r>
      <w:proofErr w:type="gramStart"/>
      <w:r w:rsidR="00A3322F">
        <w:rPr>
          <w:bCs/>
          <w:color w:val="000000"/>
          <w:sz w:val="23"/>
          <w:szCs w:val="23"/>
        </w:rPr>
        <w:t>by</w:t>
      </w:r>
      <w:proofErr w:type="gramEnd"/>
      <w:r w:rsidR="00A3322F">
        <w:rPr>
          <w:bCs/>
          <w:color w:val="000000"/>
          <w:sz w:val="23"/>
          <w:szCs w:val="23"/>
        </w:rPr>
        <w:t xml:space="preserve"> </w:t>
      </w:r>
      <w:r>
        <w:rPr>
          <w:bCs/>
          <w:color w:val="000000"/>
          <w:sz w:val="23"/>
          <w:szCs w:val="23"/>
        </w:rPr>
        <w:t xml:space="preserve">Chappell, Rachel. </w:t>
      </w:r>
      <w:proofErr w:type="spellStart"/>
      <w:r>
        <w:rPr>
          <w:bCs/>
          <w:color w:val="000000"/>
          <w:sz w:val="23"/>
          <w:szCs w:val="23"/>
        </w:rPr>
        <w:t>Rourke</w:t>
      </w:r>
      <w:proofErr w:type="spellEnd"/>
      <w:r>
        <w:rPr>
          <w:bCs/>
          <w:color w:val="000000"/>
          <w:sz w:val="23"/>
          <w:szCs w:val="23"/>
        </w:rPr>
        <w:t xml:space="preserve"> Publishing,</w:t>
      </w:r>
      <w:r w:rsidR="00A3322F">
        <w:rPr>
          <w:bCs/>
          <w:color w:val="000000"/>
          <w:sz w:val="23"/>
          <w:szCs w:val="23"/>
        </w:rPr>
        <w:t xml:space="preserve"> (</w:t>
      </w:r>
      <w:r>
        <w:rPr>
          <w:bCs/>
          <w:color w:val="000000"/>
          <w:sz w:val="23"/>
          <w:szCs w:val="23"/>
        </w:rPr>
        <w:t>2008</w:t>
      </w:r>
      <w:r w:rsidR="00A3322F">
        <w:rPr>
          <w:bCs/>
          <w:color w:val="000000"/>
          <w:sz w:val="23"/>
          <w:szCs w:val="23"/>
        </w:rPr>
        <w:t>).</w:t>
      </w:r>
    </w:p>
    <w:p w:rsidR="00A3322F" w:rsidRDefault="00A3322F" w:rsidP="00A3322F">
      <w:pPr>
        <w:autoSpaceDE w:val="0"/>
        <w:autoSpaceDN w:val="0"/>
        <w:adjustRightInd w:val="0"/>
        <w:rPr>
          <w:b/>
          <w:bCs/>
          <w:color w:val="000000"/>
          <w:sz w:val="23"/>
          <w:szCs w:val="23"/>
          <w:u w:val="single"/>
        </w:rPr>
      </w:pPr>
    </w:p>
    <w:p w:rsidR="004C3E83" w:rsidRDefault="00B26566" w:rsidP="00A3322F">
      <w:pPr>
        <w:autoSpaceDE w:val="0"/>
        <w:autoSpaceDN w:val="0"/>
        <w:adjustRightInd w:val="0"/>
        <w:rPr>
          <w:bCs/>
          <w:color w:val="000000"/>
          <w:sz w:val="23"/>
          <w:szCs w:val="23"/>
        </w:rPr>
      </w:pPr>
      <w:proofErr w:type="gramStart"/>
      <w:r>
        <w:rPr>
          <w:b/>
          <w:bCs/>
          <w:color w:val="000000"/>
          <w:sz w:val="23"/>
          <w:szCs w:val="23"/>
          <w:u w:val="single"/>
        </w:rPr>
        <w:t>Pee Wee and the Magical Compost Heap</w:t>
      </w:r>
      <w:r w:rsidR="004C3E83">
        <w:rPr>
          <w:bCs/>
          <w:color w:val="000000"/>
          <w:sz w:val="23"/>
          <w:szCs w:val="23"/>
        </w:rPr>
        <w:t xml:space="preserve"> by </w:t>
      </w:r>
      <w:proofErr w:type="spellStart"/>
      <w:r>
        <w:rPr>
          <w:bCs/>
          <w:color w:val="000000"/>
          <w:sz w:val="23"/>
          <w:szCs w:val="23"/>
        </w:rPr>
        <w:t>Roulston</w:t>
      </w:r>
      <w:proofErr w:type="spellEnd"/>
      <w:r>
        <w:rPr>
          <w:bCs/>
          <w:color w:val="000000"/>
          <w:sz w:val="23"/>
          <w:szCs w:val="23"/>
        </w:rPr>
        <w:t>, Larraine.</w:t>
      </w:r>
      <w:proofErr w:type="gramEnd"/>
      <w:r w:rsidR="004C3E83">
        <w:rPr>
          <w:bCs/>
          <w:color w:val="000000"/>
          <w:sz w:val="23"/>
          <w:szCs w:val="23"/>
        </w:rPr>
        <w:t xml:space="preserve"> (</w:t>
      </w:r>
      <w:r>
        <w:rPr>
          <w:bCs/>
          <w:color w:val="000000"/>
          <w:sz w:val="23"/>
          <w:szCs w:val="23"/>
        </w:rPr>
        <w:t>1992</w:t>
      </w:r>
      <w:r w:rsidR="004C3E83">
        <w:rPr>
          <w:bCs/>
          <w:color w:val="000000"/>
          <w:sz w:val="23"/>
          <w:szCs w:val="23"/>
        </w:rPr>
        <w:t>)</w:t>
      </w:r>
    </w:p>
    <w:p w:rsidR="008A653D" w:rsidRDefault="008A653D" w:rsidP="00FE6564">
      <w:pPr>
        <w:autoSpaceDE w:val="0"/>
        <w:autoSpaceDN w:val="0"/>
        <w:adjustRightInd w:val="0"/>
        <w:rPr>
          <w:b/>
          <w:bCs/>
          <w:color w:val="000000"/>
          <w:sz w:val="23"/>
          <w:szCs w:val="23"/>
          <w:u w:val="single"/>
        </w:rPr>
      </w:pPr>
    </w:p>
    <w:p w:rsidR="00FE6564" w:rsidRDefault="00B26566" w:rsidP="00FE6564">
      <w:pPr>
        <w:autoSpaceDE w:val="0"/>
        <w:autoSpaceDN w:val="0"/>
        <w:adjustRightInd w:val="0"/>
        <w:rPr>
          <w:bCs/>
          <w:color w:val="000000"/>
          <w:sz w:val="23"/>
          <w:szCs w:val="23"/>
        </w:rPr>
      </w:pPr>
      <w:r>
        <w:rPr>
          <w:b/>
          <w:bCs/>
          <w:color w:val="000000"/>
          <w:sz w:val="23"/>
          <w:szCs w:val="23"/>
          <w:u w:val="single"/>
        </w:rPr>
        <w:t>Compost By Gosh!</w:t>
      </w:r>
      <w:r w:rsidR="00FE6564">
        <w:rPr>
          <w:bCs/>
          <w:color w:val="000000"/>
          <w:sz w:val="23"/>
          <w:szCs w:val="23"/>
        </w:rPr>
        <w:t xml:space="preserve"> </w:t>
      </w:r>
      <w:proofErr w:type="gramStart"/>
      <w:r w:rsidR="00FE6564">
        <w:rPr>
          <w:bCs/>
          <w:color w:val="000000"/>
          <w:sz w:val="23"/>
          <w:szCs w:val="23"/>
        </w:rPr>
        <w:t>by</w:t>
      </w:r>
      <w:proofErr w:type="gramEnd"/>
      <w:r w:rsidR="00FE6564">
        <w:rPr>
          <w:bCs/>
          <w:color w:val="000000"/>
          <w:sz w:val="23"/>
          <w:szCs w:val="23"/>
        </w:rPr>
        <w:t xml:space="preserve"> </w:t>
      </w:r>
      <w:r>
        <w:rPr>
          <w:bCs/>
          <w:color w:val="000000"/>
          <w:sz w:val="23"/>
          <w:szCs w:val="23"/>
        </w:rPr>
        <w:t>Portman, Michelle Eva.</w:t>
      </w:r>
      <w:r w:rsidR="00FE6564">
        <w:rPr>
          <w:bCs/>
          <w:color w:val="000000"/>
          <w:sz w:val="23"/>
          <w:szCs w:val="23"/>
        </w:rPr>
        <w:t xml:space="preserve"> </w:t>
      </w:r>
      <w:r w:rsidR="00DE46F3">
        <w:rPr>
          <w:bCs/>
          <w:color w:val="000000"/>
          <w:sz w:val="23"/>
          <w:szCs w:val="23"/>
        </w:rPr>
        <w:t>Flower Press,</w:t>
      </w:r>
      <w:r w:rsidR="00FE6564">
        <w:rPr>
          <w:bCs/>
          <w:color w:val="000000"/>
          <w:sz w:val="23"/>
          <w:szCs w:val="23"/>
        </w:rPr>
        <w:t xml:space="preserve"> (</w:t>
      </w:r>
      <w:r w:rsidR="00DE46F3">
        <w:rPr>
          <w:bCs/>
          <w:color w:val="000000"/>
          <w:sz w:val="23"/>
          <w:szCs w:val="23"/>
        </w:rPr>
        <w:t>2003</w:t>
      </w:r>
      <w:r w:rsidR="00FE6564">
        <w:rPr>
          <w:bCs/>
          <w:color w:val="000000"/>
          <w:sz w:val="23"/>
          <w:szCs w:val="23"/>
        </w:rPr>
        <w:t>).</w:t>
      </w:r>
    </w:p>
    <w:p w:rsidR="00A3322F" w:rsidRDefault="00A3322F" w:rsidP="00A3322F">
      <w:pPr>
        <w:autoSpaceDE w:val="0"/>
        <w:autoSpaceDN w:val="0"/>
        <w:adjustRightInd w:val="0"/>
        <w:rPr>
          <w:i/>
          <w:color w:val="000000"/>
          <w:sz w:val="23"/>
          <w:szCs w:val="23"/>
        </w:rPr>
      </w:pPr>
    </w:p>
    <w:p w:rsidR="00A3322F" w:rsidRDefault="00DE46F3" w:rsidP="00A3322F">
      <w:pPr>
        <w:autoSpaceDE w:val="0"/>
        <w:autoSpaceDN w:val="0"/>
        <w:adjustRightInd w:val="0"/>
        <w:rPr>
          <w:bCs/>
          <w:color w:val="000000"/>
          <w:sz w:val="23"/>
          <w:szCs w:val="23"/>
        </w:rPr>
      </w:pPr>
      <w:proofErr w:type="gramStart"/>
      <w:r>
        <w:rPr>
          <w:b/>
          <w:bCs/>
          <w:color w:val="000000"/>
          <w:sz w:val="23"/>
          <w:szCs w:val="23"/>
          <w:u w:val="single"/>
        </w:rPr>
        <w:t>Compost Critters</w:t>
      </w:r>
      <w:r w:rsidR="00A3322F">
        <w:rPr>
          <w:bCs/>
          <w:color w:val="000000"/>
          <w:sz w:val="23"/>
          <w:szCs w:val="23"/>
        </w:rPr>
        <w:t xml:space="preserve"> by </w:t>
      </w:r>
      <w:proofErr w:type="spellStart"/>
      <w:r>
        <w:rPr>
          <w:bCs/>
          <w:color w:val="000000"/>
          <w:sz w:val="23"/>
          <w:szCs w:val="23"/>
        </w:rPr>
        <w:t>Lavies</w:t>
      </w:r>
      <w:proofErr w:type="spellEnd"/>
      <w:r>
        <w:rPr>
          <w:bCs/>
          <w:color w:val="000000"/>
          <w:sz w:val="23"/>
          <w:szCs w:val="23"/>
        </w:rPr>
        <w:t>, Bianca.</w:t>
      </w:r>
      <w:proofErr w:type="gramEnd"/>
      <w:r w:rsidR="00FE6564">
        <w:rPr>
          <w:bCs/>
          <w:color w:val="000000"/>
          <w:sz w:val="23"/>
          <w:szCs w:val="23"/>
        </w:rPr>
        <w:t xml:space="preserve"> </w:t>
      </w:r>
      <w:proofErr w:type="gramStart"/>
      <w:r>
        <w:rPr>
          <w:bCs/>
          <w:color w:val="000000"/>
          <w:sz w:val="23"/>
          <w:szCs w:val="23"/>
        </w:rPr>
        <w:t>Dutton Children’s Books,</w:t>
      </w:r>
      <w:r w:rsidR="00A3322F">
        <w:rPr>
          <w:bCs/>
          <w:color w:val="000000"/>
          <w:sz w:val="23"/>
          <w:szCs w:val="23"/>
        </w:rPr>
        <w:t xml:space="preserve"> (</w:t>
      </w:r>
      <w:r>
        <w:rPr>
          <w:bCs/>
          <w:color w:val="000000"/>
          <w:sz w:val="23"/>
          <w:szCs w:val="23"/>
        </w:rPr>
        <w:t>1993</w:t>
      </w:r>
      <w:r w:rsidR="00A3322F">
        <w:rPr>
          <w:bCs/>
          <w:color w:val="000000"/>
          <w:sz w:val="23"/>
          <w:szCs w:val="23"/>
        </w:rPr>
        <w:t>).</w:t>
      </w:r>
      <w:proofErr w:type="gramEnd"/>
    </w:p>
    <w:p w:rsidR="00A3322F" w:rsidRDefault="00A3322F" w:rsidP="00A3322F">
      <w:pPr>
        <w:rPr>
          <w:b/>
          <w:sz w:val="23"/>
          <w:szCs w:val="23"/>
          <w:u w:val="single"/>
        </w:rPr>
      </w:pPr>
    </w:p>
    <w:p w:rsidR="00344AC4" w:rsidRDefault="00344AC4" w:rsidP="000007A8">
      <w:pPr>
        <w:autoSpaceDE w:val="0"/>
        <w:autoSpaceDN w:val="0"/>
        <w:adjustRightInd w:val="0"/>
        <w:rPr>
          <w:color w:val="FF0000"/>
          <w:sz w:val="23"/>
          <w:szCs w:val="23"/>
        </w:rPr>
      </w:pPr>
    </w:p>
    <w:p w:rsidR="0012460B" w:rsidRDefault="0012460B" w:rsidP="000007A8">
      <w:pPr>
        <w:autoSpaceDE w:val="0"/>
        <w:autoSpaceDN w:val="0"/>
        <w:adjustRightInd w:val="0"/>
        <w:rPr>
          <w:color w:val="FF0000"/>
          <w:sz w:val="23"/>
          <w:szCs w:val="23"/>
        </w:rPr>
      </w:pPr>
    </w:p>
    <w:p w:rsidR="0012460B" w:rsidRDefault="0012460B" w:rsidP="000007A8">
      <w:pPr>
        <w:autoSpaceDE w:val="0"/>
        <w:autoSpaceDN w:val="0"/>
        <w:adjustRightInd w:val="0"/>
        <w:rPr>
          <w:color w:val="FF0000"/>
          <w:sz w:val="23"/>
          <w:szCs w:val="23"/>
        </w:rPr>
      </w:pPr>
    </w:p>
    <w:p w:rsidR="0012460B" w:rsidRDefault="0012460B" w:rsidP="000007A8">
      <w:pPr>
        <w:autoSpaceDE w:val="0"/>
        <w:autoSpaceDN w:val="0"/>
        <w:adjustRightInd w:val="0"/>
        <w:rPr>
          <w:color w:val="FF0000"/>
          <w:sz w:val="23"/>
          <w:szCs w:val="23"/>
        </w:rPr>
      </w:pPr>
    </w:p>
    <w:p w:rsidR="0012460B" w:rsidRDefault="0012460B" w:rsidP="000007A8">
      <w:pPr>
        <w:autoSpaceDE w:val="0"/>
        <w:autoSpaceDN w:val="0"/>
        <w:adjustRightInd w:val="0"/>
        <w:rPr>
          <w:color w:val="FF0000"/>
          <w:sz w:val="23"/>
          <w:szCs w:val="23"/>
        </w:rPr>
      </w:pPr>
    </w:p>
    <w:p w:rsidR="0012460B" w:rsidRDefault="0012460B" w:rsidP="000007A8">
      <w:pPr>
        <w:autoSpaceDE w:val="0"/>
        <w:autoSpaceDN w:val="0"/>
        <w:adjustRightInd w:val="0"/>
        <w:rPr>
          <w:color w:val="FF0000"/>
          <w:sz w:val="23"/>
          <w:szCs w:val="23"/>
        </w:rPr>
      </w:pPr>
    </w:p>
    <w:p w:rsidR="0012460B" w:rsidRDefault="0012460B" w:rsidP="000007A8">
      <w:pPr>
        <w:autoSpaceDE w:val="0"/>
        <w:autoSpaceDN w:val="0"/>
        <w:adjustRightInd w:val="0"/>
        <w:rPr>
          <w:color w:val="FF0000"/>
          <w:sz w:val="23"/>
          <w:szCs w:val="23"/>
        </w:rPr>
      </w:pPr>
    </w:p>
    <w:p w:rsidR="0012460B" w:rsidRDefault="0012460B" w:rsidP="000007A8">
      <w:pPr>
        <w:autoSpaceDE w:val="0"/>
        <w:autoSpaceDN w:val="0"/>
        <w:adjustRightInd w:val="0"/>
        <w:rPr>
          <w:color w:val="FF0000"/>
          <w:sz w:val="23"/>
          <w:szCs w:val="23"/>
        </w:rPr>
      </w:pPr>
    </w:p>
    <w:p w:rsidR="0012460B" w:rsidRDefault="0012460B" w:rsidP="000007A8">
      <w:pPr>
        <w:autoSpaceDE w:val="0"/>
        <w:autoSpaceDN w:val="0"/>
        <w:adjustRightInd w:val="0"/>
        <w:rPr>
          <w:color w:val="FF0000"/>
          <w:sz w:val="23"/>
          <w:szCs w:val="23"/>
        </w:rPr>
        <w:sectPr w:rsidR="0012460B" w:rsidSect="000007A8">
          <w:footerReference w:type="even" r:id="rId7"/>
          <w:footerReference w:type="default" r:id="rId8"/>
          <w:pgSz w:w="12240" w:h="15840"/>
          <w:pgMar w:top="1440" w:right="1440" w:bottom="1440" w:left="1440" w:header="720" w:footer="720" w:gutter="0"/>
          <w:cols w:space="720"/>
          <w:docGrid w:linePitch="360"/>
        </w:sect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374"/>
        <w:gridCol w:w="5346"/>
        <w:gridCol w:w="1449"/>
        <w:gridCol w:w="4259"/>
      </w:tblGrid>
      <w:tr w:rsidR="0012460B" w:rsidRPr="008D2479" w:rsidTr="00250C72">
        <w:trPr>
          <w:trHeight w:val="265"/>
        </w:trPr>
        <w:tc>
          <w:tcPr>
            <w:tcW w:w="2374" w:type="dxa"/>
            <w:shd w:val="clear" w:color="auto" w:fill="D9D9D9" w:themeFill="background1" w:themeFillShade="D9"/>
          </w:tcPr>
          <w:p w:rsidR="0012460B" w:rsidRPr="008D2479" w:rsidRDefault="00250C72" w:rsidP="00D539D3">
            <w:r>
              <w:rPr>
                <w:noProof/>
                <w:lang w:eastAsia="en-US"/>
              </w:rPr>
              <w:lastRenderedPageBreak/>
              <w:pict>
                <v:rect id="_x0000_s1030" style="position:absolute;margin-left:-7.5pt;margin-top:-29.75pt;width:617.25pt;height:21pt;z-index:251658752" stroked="f">
                  <v:textbox>
                    <w:txbxContent>
                      <w:p w:rsidR="00250C72" w:rsidRPr="00250C72" w:rsidRDefault="00250C72">
                        <w:pPr>
                          <w:rPr>
                            <w:b/>
                          </w:rPr>
                        </w:pPr>
                        <w:r w:rsidRPr="00250C72">
                          <w:rPr>
                            <w:b/>
                          </w:rPr>
                          <w:t xml:space="preserve">Compost lessons and curricula </w:t>
                        </w:r>
                        <w:r w:rsidR="004B7B2E">
                          <w:rPr>
                            <w:b/>
                          </w:rPr>
                          <w:t xml:space="preserve">for your classroom </w:t>
                        </w:r>
                        <w:r>
                          <w:rPr>
                            <w:b/>
                          </w:rPr>
                          <w:t>are</w:t>
                        </w:r>
                        <w:r w:rsidRPr="00250C72">
                          <w:rPr>
                            <w:b/>
                          </w:rPr>
                          <w:t xml:space="preserve"> easy to find!  Here are some suggestions to get you started.</w:t>
                        </w:r>
                      </w:p>
                    </w:txbxContent>
                  </v:textbox>
                </v:rect>
              </w:pict>
            </w:r>
            <w:r w:rsidR="0012460B" w:rsidRPr="008D2479">
              <w:t>Resource</w:t>
            </w:r>
          </w:p>
        </w:tc>
        <w:tc>
          <w:tcPr>
            <w:tcW w:w="5346" w:type="dxa"/>
            <w:shd w:val="clear" w:color="auto" w:fill="D9D9D9" w:themeFill="background1" w:themeFillShade="D9"/>
          </w:tcPr>
          <w:p w:rsidR="0012460B" w:rsidRPr="008D2479" w:rsidRDefault="0012460B" w:rsidP="00D539D3">
            <w:r w:rsidRPr="008D2479">
              <w:t>Description</w:t>
            </w:r>
          </w:p>
        </w:tc>
        <w:tc>
          <w:tcPr>
            <w:tcW w:w="1449" w:type="dxa"/>
            <w:shd w:val="clear" w:color="auto" w:fill="D9D9D9" w:themeFill="background1" w:themeFillShade="D9"/>
          </w:tcPr>
          <w:p w:rsidR="0012460B" w:rsidRPr="008D2479" w:rsidRDefault="00240968" w:rsidP="00D539D3">
            <w:r>
              <w:t>Cost</w:t>
            </w:r>
          </w:p>
        </w:tc>
        <w:tc>
          <w:tcPr>
            <w:tcW w:w="4259" w:type="dxa"/>
            <w:shd w:val="clear" w:color="auto" w:fill="D9D9D9" w:themeFill="background1" w:themeFillShade="D9"/>
          </w:tcPr>
          <w:p w:rsidR="0012460B" w:rsidRPr="008D2479" w:rsidRDefault="0012460B" w:rsidP="00D539D3">
            <w:r w:rsidRPr="008D2479">
              <w:t>Website</w:t>
            </w:r>
          </w:p>
        </w:tc>
      </w:tr>
      <w:tr w:rsidR="00D05A64" w:rsidRPr="008D2479" w:rsidTr="00250C72">
        <w:trPr>
          <w:trHeight w:val="1355"/>
        </w:trPr>
        <w:tc>
          <w:tcPr>
            <w:tcW w:w="2374" w:type="dxa"/>
          </w:tcPr>
          <w:p w:rsidR="00D05A64" w:rsidRDefault="00D05A64" w:rsidP="00D539D3">
            <w:r>
              <w:t>The Growing Classroom</w:t>
            </w:r>
            <w:r w:rsidRPr="008D2479">
              <w:t xml:space="preserve"> (</w:t>
            </w:r>
            <w:hyperlink r:id="rId9" w:history="1">
              <w:r w:rsidRPr="008725F6">
                <w:rPr>
                  <w:rStyle w:val="Hyperlink"/>
                </w:rPr>
                <w:t>Life Lab</w:t>
              </w:r>
            </w:hyperlink>
            <w:r w:rsidRPr="008D2479">
              <w:t>)</w:t>
            </w:r>
          </w:p>
        </w:tc>
        <w:tc>
          <w:tcPr>
            <w:tcW w:w="5346" w:type="dxa"/>
          </w:tcPr>
          <w:p w:rsidR="00D05A64" w:rsidRPr="00D05A64" w:rsidRDefault="00D05A64" w:rsidP="008725F6">
            <w:pPr>
              <w:rPr>
                <w:color w:val="000000"/>
                <w:sz w:val="20"/>
                <w:szCs w:val="20"/>
                <w:shd w:val="clear" w:color="auto" w:fill="FFFFFF"/>
              </w:rPr>
            </w:pPr>
            <w:r>
              <w:rPr>
                <w:color w:val="000000"/>
                <w:sz w:val="20"/>
                <w:szCs w:val="20"/>
                <w:shd w:val="clear" w:color="auto" w:fill="FFFFFF"/>
              </w:rPr>
              <w:t>This award-winning resource book for educators contains 480 pages of science, math, and language arts activities that you can do with your students in the garden.  Topics include soil, plants, cycles, ecology, weather, nutrition, and food systems.  Use Life Lab’s Growing Classroom Standards Database to view alignment to Common Core standards.</w:t>
            </w:r>
          </w:p>
        </w:tc>
        <w:tc>
          <w:tcPr>
            <w:tcW w:w="1449" w:type="dxa"/>
          </w:tcPr>
          <w:p w:rsidR="00D05A64" w:rsidRDefault="00D05A64" w:rsidP="00D539D3">
            <w:r>
              <w:t>$39.95</w:t>
            </w:r>
          </w:p>
        </w:tc>
        <w:tc>
          <w:tcPr>
            <w:tcW w:w="4259" w:type="dxa"/>
          </w:tcPr>
          <w:p w:rsidR="00D05A64" w:rsidRDefault="00D05A64" w:rsidP="00D539D3">
            <w:hyperlink r:id="rId10" w:history="1">
              <w:r w:rsidRPr="002B2B2A">
                <w:rPr>
                  <w:rStyle w:val="Hyperlink"/>
                </w:rPr>
                <w:t>http://www.lifelab.org/tag/the-growing-classroom/</w:t>
              </w:r>
            </w:hyperlink>
          </w:p>
        </w:tc>
      </w:tr>
      <w:tr w:rsidR="0012460B" w:rsidRPr="008D2479" w:rsidTr="00250C72">
        <w:trPr>
          <w:trHeight w:val="1341"/>
        </w:trPr>
        <w:tc>
          <w:tcPr>
            <w:tcW w:w="2374" w:type="dxa"/>
          </w:tcPr>
          <w:p w:rsidR="0012460B" w:rsidRPr="008D2479" w:rsidRDefault="00D05A64" w:rsidP="00D05A64">
            <w:r>
              <w:t xml:space="preserve">The Worm Guide ( </w:t>
            </w:r>
            <w:hyperlink r:id="rId11" w:history="1">
              <w:proofErr w:type="spellStart"/>
              <w:r>
                <w:rPr>
                  <w:rStyle w:val="Hyperlink"/>
                </w:rPr>
                <w:t>CalRecycle</w:t>
              </w:r>
              <w:proofErr w:type="spellEnd"/>
            </w:hyperlink>
            <w:r>
              <w:t>)</w:t>
            </w:r>
          </w:p>
        </w:tc>
        <w:tc>
          <w:tcPr>
            <w:tcW w:w="5346" w:type="dxa"/>
          </w:tcPr>
          <w:p w:rsidR="0012460B" w:rsidRPr="00D05A64" w:rsidRDefault="00D05A64" w:rsidP="008725F6">
            <w:pPr>
              <w:rPr>
                <w:color w:val="000000"/>
                <w:shd w:val="clear" w:color="auto" w:fill="FFFFFF"/>
              </w:rPr>
            </w:pPr>
            <w:r w:rsidRPr="00D05A64">
              <w:rPr>
                <w:color w:val="000000"/>
                <w:sz w:val="20"/>
                <w:szCs w:val="20"/>
              </w:rPr>
              <w:t xml:space="preserve">This guide provides teachers with information on how to start and maintain a successful classroom worm bin. Includes the basics of </w:t>
            </w:r>
            <w:proofErr w:type="spellStart"/>
            <w:r w:rsidRPr="00D05A64">
              <w:rPr>
                <w:color w:val="000000"/>
                <w:sz w:val="20"/>
                <w:szCs w:val="20"/>
              </w:rPr>
              <w:t>vermicomposting</w:t>
            </w:r>
            <w:proofErr w:type="spellEnd"/>
            <w:r w:rsidRPr="00D05A64">
              <w:rPr>
                <w:color w:val="000000"/>
                <w:sz w:val="20"/>
                <w:szCs w:val="20"/>
              </w:rPr>
              <w:t xml:space="preserve">, worm bin building plans, troubleshooting and fundraising tips, classroom activities, and useful case studies of other successful </w:t>
            </w:r>
            <w:proofErr w:type="spellStart"/>
            <w:r w:rsidRPr="00D05A64">
              <w:rPr>
                <w:color w:val="000000"/>
                <w:sz w:val="20"/>
                <w:szCs w:val="20"/>
              </w:rPr>
              <w:t>vermicomposting</w:t>
            </w:r>
            <w:proofErr w:type="spellEnd"/>
            <w:r w:rsidRPr="00D05A64">
              <w:rPr>
                <w:color w:val="000000"/>
                <w:sz w:val="20"/>
                <w:szCs w:val="20"/>
              </w:rPr>
              <w:t xml:space="preserve"> programs.</w:t>
            </w:r>
          </w:p>
        </w:tc>
        <w:tc>
          <w:tcPr>
            <w:tcW w:w="1449" w:type="dxa"/>
          </w:tcPr>
          <w:p w:rsidR="0012460B" w:rsidRPr="008D2479" w:rsidRDefault="00D05A64" w:rsidP="00D539D3">
            <w:r>
              <w:t>Free download</w:t>
            </w:r>
          </w:p>
        </w:tc>
        <w:tc>
          <w:tcPr>
            <w:tcW w:w="4259" w:type="dxa"/>
          </w:tcPr>
          <w:p w:rsidR="0012460B" w:rsidRDefault="00D05A64" w:rsidP="00D539D3">
            <w:hyperlink r:id="rId12" w:history="1">
              <w:r w:rsidRPr="002B2B2A">
                <w:rPr>
                  <w:rStyle w:val="Hyperlink"/>
                </w:rPr>
                <w:t>http://www.calrecycle.ca.gov/Publications/Detail.aspx?PublicationID=912</w:t>
              </w:r>
            </w:hyperlink>
            <w:r>
              <w:t xml:space="preserve"> </w:t>
            </w:r>
          </w:p>
          <w:p w:rsidR="0012460B" w:rsidRPr="008D2479" w:rsidRDefault="0012460B" w:rsidP="00D539D3"/>
        </w:tc>
      </w:tr>
      <w:tr w:rsidR="0012460B" w:rsidRPr="008D2479" w:rsidTr="00250C72">
        <w:trPr>
          <w:trHeight w:val="1090"/>
        </w:trPr>
        <w:tc>
          <w:tcPr>
            <w:tcW w:w="2374" w:type="dxa"/>
          </w:tcPr>
          <w:p w:rsidR="0012460B" w:rsidRPr="008D2479" w:rsidRDefault="00D05A64" w:rsidP="00D539D3">
            <w:r>
              <w:t>Do the Rot Thing (</w:t>
            </w:r>
            <w:hyperlink r:id="rId13" w:history="1">
              <w:r w:rsidRPr="007E1ADE">
                <w:rPr>
                  <w:rStyle w:val="Hyperlink"/>
                </w:rPr>
                <w:t>Central Vermont Solid Waste Management</w:t>
              </w:r>
            </w:hyperlink>
            <w:r>
              <w:t>)</w:t>
            </w:r>
          </w:p>
        </w:tc>
        <w:tc>
          <w:tcPr>
            <w:tcW w:w="5346" w:type="dxa"/>
          </w:tcPr>
          <w:p w:rsidR="0012460B" w:rsidRPr="0012460B" w:rsidRDefault="00D05A64" w:rsidP="00D05A64">
            <w:pPr>
              <w:rPr>
                <w:color w:val="000000"/>
                <w:shd w:val="clear" w:color="auto" w:fill="FFFFFF"/>
              </w:rPr>
            </w:pPr>
            <w:r>
              <w:rPr>
                <w:color w:val="000000"/>
                <w:shd w:val="clear" w:color="auto" w:fill="FFFFFF"/>
              </w:rPr>
              <w:t>Topics include an introduction to composting and tips for basic composting, worm composting and spreading the word about composting.</w:t>
            </w:r>
          </w:p>
        </w:tc>
        <w:tc>
          <w:tcPr>
            <w:tcW w:w="1449" w:type="dxa"/>
          </w:tcPr>
          <w:p w:rsidR="0012460B" w:rsidRPr="008D2479" w:rsidRDefault="007E1ADE" w:rsidP="00D539D3">
            <w:r>
              <w:t>Free download</w:t>
            </w:r>
          </w:p>
        </w:tc>
        <w:tc>
          <w:tcPr>
            <w:tcW w:w="4259" w:type="dxa"/>
          </w:tcPr>
          <w:p w:rsidR="0012460B" w:rsidRPr="008D2479" w:rsidRDefault="00D05A64" w:rsidP="008725F6">
            <w:hyperlink r:id="rId14" w:history="1">
              <w:r w:rsidRPr="002B2B2A">
                <w:rPr>
                  <w:rStyle w:val="Hyperlink"/>
                </w:rPr>
                <w:t>http://www.cvswmd.org/uploads/6/1/2/6/6126179/do_the_rot_thing_cvswmd1.pdf</w:t>
              </w:r>
            </w:hyperlink>
            <w:r>
              <w:t xml:space="preserve"> </w:t>
            </w:r>
          </w:p>
        </w:tc>
      </w:tr>
      <w:tr w:rsidR="007E1ADE" w:rsidRPr="008D2479" w:rsidTr="00250C72">
        <w:trPr>
          <w:trHeight w:val="1341"/>
        </w:trPr>
        <w:tc>
          <w:tcPr>
            <w:tcW w:w="2374" w:type="dxa"/>
          </w:tcPr>
          <w:p w:rsidR="007E1ADE" w:rsidRDefault="007E1ADE" w:rsidP="00D539D3">
            <w:r>
              <w:t>Composting Across the Curriculum (Marin County Office of Waste Management)</w:t>
            </w:r>
          </w:p>
        </w:tc>
        <w:tc>
          <w:tcPr>
            <w:tcW w:w="5346" w:type="dxa"/>
          </w:tcPr>
          <w:p w:rsidR="007E1ADE" w:rsidRDefault="007E1ADE" w:rsidP="00D05A64">
            <w:pPr>
              <w:rPr>
                <w:color w:val="000000"/>
                <w:shd w:val="clear" w:color="auto" w:fill="FFFFFF"/>
              </w:rPr>
            </w:pPr>
            <w:r>
              <w:rPr>
                <w:color w:val="000000"/>
                <w:shd w:val="clear" w:color="auto" w:fill="FFFFFF"/>
              </w:rPr>
              <w:t xml:space="preserve">Learn why composting is important and how it connects to science, math, history, and literature in K-6 classrooms.  </w:t>
            </w:r>
          </w:p>
        </w:tc>
        <w:tc>
          <w:tcPr>
            <w:tcW w:w="1449" w:type="dxa"/>
          </w:tcPr>
          <w:p w:rsidR="007E1ADE" w:rsidRDefault="007E1ADE" w:rsidP="00D539D3">
            <w:r>
              <w:t>Free download</w:t>
            </w:r>
          </w:p>
        </w:tc>
        <w:tc>
          <w:tcPr>
            <w:tcW w:w="4259" w:type="dxa"/>
          </w:tcPr>
          <w:p w:rsidR="007E1ADE" w:rsidRDefault="007E1ADE" w:rsidP="008725F6">
            <w:hyperlink r:id="rId15" w:history="1">
              <w:r w:rsidRPr="002B2B2A">
                <w:rPr>
                  <w:rStyle w:val="Hyperlink"/>
                </w:rPr>
                <w:t>http://www.marincounty.org/depts/pw/divisions/mcstoppp/~/media/Files/Departments/PW/mcstoppp/education/nov%202012/Composting%20Curriculum%20out%20of%20print.pdf</w:t>
              </w:r>
            </w:hyperlink>
            <w:r>
              <w:t xml:space="preserve"> </w:t>
            </w:r>
          </w:p>
        </w:tc>
      </w:tr>
      <w:tr w:rsidR="007E1ADE" w:rsidRPr="008D2479" w:rsidTr="00250C72">
        <w:trPr>
          <w:trHeight w:val="1355"/>
        </w:trPr>
        <w:tc>
          <w:tcPr>
            <w:tcW w:w="2374" w:type="dxa"/>
          </w:tcPr>
          <w:p w:rsidR="007E1ADE" w:rsidRDefault="007E1ADE" w:rsidP="00D539D3">
            <w:r>
              <w:t>The Science and Engineering of Compost (</w:t>
            </w:r>
            <w:hyperlink r:id="rId16" w:history="1">
              <w:r w:rsidRPr="007E1ADE">
                <w:rPr>
                  <w:rStyle w:val="Hyperlink"/>
                </w:rPr>
                <w:t>Cornell Waste Management Institute</w:t>
              </w:r>
            </w:hyperlink>
            <w:r>
              <w:t>)</w:t>
            </w:r>
          </w:p>
        </w:tc>
        <w:tc>
          <w:tcPr>
            <w:tcW w:w="5346" w:type="dxa"/>
          </w:tcPr>
          <w:p w:rsidR="007E1ADE" w:rsidRDefault="007E1ADE" w:rsidP="00D05A64">
            <w:pPr>
              <w:rPr>
                <w:color w:val="000000"/>
                <w:shd w:val="clear" w:color="auto" w:fill="FFFFFF"/>
              </w:rPr>
            </w:pPr>
            <w:r>
              <w:rPr>
                <w:color w:val="000000"/>
                <w:shd w:val="clear" w:color="auto" w:fill="FFFFFF"/>
              </w:rPr>
              <w:t>Activities and curricular connections for middle and high school students.</w:t>
            </w:r>
          </w:p>
        </w:tc>
        <w:tc>
          <w:tcPr>
            <w:tcW w:w="1449" w:type="dxa"/>
          </w:tcPr>
          <w:p w:rsidR="007E1ADE" w:rsidRDefault="007E1ADE" w:rsidP="00D539D3">
            <w:r>
              <w:t>Website</w:t>
            </w:r>
          </w:p>
        </w:tc>
        <w:tc>
          <w:tcPr>
            <w:tcW w:w="4259" w:type="dxa"/>
          </w:tcPr>
          <w:p w:rsidR="007E1ADE" w:rsidRDefault="007E1ADE" w:rsidP="008725F6">
            <w:hyperlink r:id="rId17" w:history="1">
              <w:r w:rsidRPr="002B2B2A">
                <w:rPr>
                  <w:rStyle w:val="Hyperlink"/>
                </w:rPr>
                <w:t>http://compost.css.cornell.edu/science.html</w:t>
              </w:r>
            </w:hyperlink>
            <w:r>
              <w:t xml:space="preserve"> </w:t>
            </w:r>
          </w:p>
        </w:tc>
      </w:tr>
      <w:tr w:rsidR="007E1ADE" w:rsidRPr="008D2479" w:rsidTr="00250C72">
        <w:trPr>
          <w:trHeight w:val="1075"/>
        </w:trPr>
        <w:tc>
          <w:tcPr>
            <w:tcW w:w="2374" w:type="dxa"/>
          </w:tcPr>
          <w:p w:rsidR="007E1ADE" w:rsidRDefault="007E1ADE" w:rsidP="00D539D3">
            <w:r>
              <w:t>Composting in the Classroom (</w:t>
            </w:r>
            <w:hyperlink r:id="rId18" w:history="1">
              <w:r w:rsidRPr="007E1ADE">
                <w:rPr>
                  <w:rStyle w:val="Hyperlink"/>
                </w:rPr>
                <w:t>Cornell Waste Management Institute</w:t>
              </w:r>
            </w:hyperlink>
            <w:r>
              <w:t>)</w:t>
            </w:r>
          </w:p>
        </w:tc>
        <w:tc>
          <w:tcPr>
            <w:tcW w:w="5346" w:type="dxa"/>
          </w:tcPr>
          <w:p w:rsidR="007E1ADE" w:rsidRDefault="007E1ADE" w:rsidP="00D05A64">
            <w:pPr>
              <w:rPr>
                <w:color w:val="000000"/>
                <w:shd w:val="clear" w:color="auto" w:fill="FFFFFF"/>
              </w:rPr>
            </w:pPr>
            <w:r>
              <w:rPr>
                <w:color w:val="000000"/>
                <w:shd w:val="clear" w:color="auto" w:fill="FFFFFF"/>
              </w:rPr>
              <w:t>This is a comprehensive guide for teachers interested in guiding composting research projects for high school students.</w:t>
            </w:r>
          </w:p>
        </w:tc>
        <w:tc>
          <w:tcPr>
            <w:tcW w:w="1449" w:type="dxa"/>
          </w:tcPr>
          <w:p w:rsidR="007E1ADE" w:rsidRDefault="007E1ADE" w:rsidP="00D539D3">
            <w:r>
              <w:t>Free download</w:t>
            </w:r>
          </w:p>
        </w:tc>
        <w:tc>
          <w:tcPr>
            <w:tcW w:w="4259" w:type="dxa"/>
          </w:tcPr>
          <w:p w:rsidR="007E1ADE" w:rsidRDefault="007E1ADE" w:rsidP="008725F6">
            <w:hyperlink r:id="rId19" w:history="1">
              <w:r w:rsidRPr="002B2B2A">
                <w:rPr>
                  <w:rStyle w:val="Hyperlink"/>
                </w:rPr>
                <w:t>http://compost.css.cornell.edu/CIC.html</w:t>
              </w:r>
            </w:hyperlink>
            <w:r>
              <w:t xml:space="preserve"> </w:t>
            </w:r>
          </w:p>
        </w:tc>
      </w:tr>
      <w:tr w:rsidR="007E1ADE" w:rsidRPr="008D2479" w:rsidTr="00250C72">
        <w:trPr>
          <w:trHeight w:val="545"/>
        </w:trPr>
        <w:tc>
          <w:tcPr>
            <w:tcW w:w="2374" w:type="dxa"/>
          </w:tcPr>
          <w:p w:rsidR="007E1ADE" w:rsidRDefault="007E1ADE" w:rsidP="00D539D3">
            <w:r>
              <w:t>Edible Schoolyard</w:t>
            </w:r>
          </w:p>
        </w:tc>
        <w:tc>
          <w:tcPr>
            <w:tcW w:w="5346" w:type="dxa"/>
          </w:tcPr>
          <w:p w:rsidR="007E1ADE" w:rsidRDefault="007E1ADE" w:rsidP="00D05A64">
            <w:pPr>
              <w:rPr>
                <w:color w:val="000000"/>
                <w:shd w:val="clear" w:color="auto" w:fill="FFFFFF"/>
              </w:rPr>
            </w:pPr>
            <w:r>
              <w:rPr>
                <w:color w:val="000000"/>
                <w:shd w:val="clear" w:color="auto" w:fill="FFFFFF"/>
              </w:rPr>
              <w:t>Use this search</w:t>
            </w:r>
            <w:r w:rsidR="00250C72">
              <w:rPr>
                <w:color w:val="000000"/>
                <w:shd w:val="clear" w:color="auto" w:fill="FFFFFF"/>
              </w:rPr>
              <w:t>able catalogue</w:t>
            </w:r>
            <w:r>
              <w:rPr>
                <w:color w:val="000000"/>
                <w:shd w:val="clear" w:color="auto" w:fill="FFFFFF"/>
              </w:rPr>
              <w:t xml:space="preserve"> to find a listing of compost lessons submitted by fellow educators</w:t>
            </w:r>
          </w:p>
        </w:tc>
        <w:tc>
          <w:tcPr>
            <w:tcW w:w="1449" w:type="dxa"/>
          </w:tcPr>
          <w:p w:rsidR="007E1ADE" w:rsidRDefault="00250C72" w:rsidP="00D539D3">
            <w:r>
              <w:t>Website</w:t>
            </w:r>
          </w:p>
        </w:tc>
        <w:tc>
          <w:tcPr>
            <w:tcW w:w="4259" w:type="dxa"/>
          </w:tcPr>
          <w:p w:rsidR="007E1ADE" w:rsidRDefault="00250C72" w:rsidP="008725F6">
            <w:hyperlink r:id="rId20" w:history="1">
              <w:r w:rsidRPr="002B2B2A">
                <w:rPr>
                  <w:rStyle w:val="Hyperlink"/>
                </w:rPr>
                <w:t>http://edibleschoolyard.org/resources-tools</w:t>
              </w:r>
            </w:hyperlink>
            <w:r>
              <w:t xml:space="preserve"> </w:t>
            </w:r>
          </w:p>
        </w:tc>
      </w:tr>
    </w:tbl>
    <w:p w:rsidR="007E1ADE" w:rsidRPr="00344AC4" w:rsidRDefault="007E1ADE" w:rsidP="00250C72">
      <w:pPr>
        <w:autoSpaceDE w:val="0"/>
        <w:autoSpaceDN w:val="0"/>
        <w:adjustRightInd w:val="0"/>
        <w:rPr>
          <w:color w:val="FF0000"/>
          <w:sz w:val="23"/>
          <w:szCs w:val="23"/>
        </w:rPr>
      </w:pPr>
    </w:p>
    <w:sectPr w:rsidR="007E1ADE" w:rsidRPr="00344AC4" w:rsidSect="0012460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B1" w:rsidRDefault="008B6AB1">
      <w:r>
        <w:separator/>
      </w:r>
    </w:p>
  </w:endnote>
  <w:endnote w:type="continuationSeparator" w:id="0">
    <w:p w:rsidR="008B6AB1" w:rsidRDefault="008B6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8" w:rsidRDefault="006369A8" w:rsidP="00A51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9A8" w:rsidRDefault="006369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A8" w:rsidRDefault="006369A8" w:rsidP="00A51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B2E">
      <w:rPr>
        <w:rStyle w:val="PageNumber"/>
        <w:noProof/>
      </w:rPr>
      <w:t>2</w:t>
    </w:r>
    <w:r>
      <w:rPr>
        <w:rStyle w:val="PageNumber"/>
      </w:rPr>
      <w:fldChar w:fldCharType="end"/>
    </w:r>
  </w:p>
  <w:p w:rsidR="006369A8" w:rsidRDefault="00636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B1" w:rsidRDefault="008B6AB1">
      <w:r>
        <w:separator/>
      </w:r>
    </w:p>
  </w:footnote>
  <w:footnote w:type="continuationSeparator" w:id="0">
    <w:p w:rsidR="008B6AB1" w:rsidRDefault="008B6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0007A8"/>
    <w:rsid w:val="000007A8"/>
    <w:rsid w:val="00001214"/>
    <w:rsid w:val="00003663"/>
    <w:rsid w:val="0000375C"/>
    <w:rsid w:val="000246FB"/>
    <w:rsid w:val="00024D8C"/>
    <w:rsid w:val="0002566C"/>
    <w:rsid w:val="00025BDD"/>
    <w:rsid w:val="00025C98"/>
    <w:rsid w:val="00027D27"/>
    <w:rsid w:val="000307A5"/>
    <w:rsid w:val="00033F85"/>
    <w:rsid w:val="0004058B"/>
    <w:rsid w:val="00040EF0"/>
    <w:rsid w:val="00043FD4"/>
    <w:rsid w:val="00046B11"/>
    <w:rsid w:val="0005177F"/>
    <w:rsid w:val="00052EE5"/>
    <w:rsid w:val="00054D92"/>
    <w:rsid w:val="000573D0"/>
    <w:rsid w:val="00057679"/>
    <w:rsid w:val="00060197"/>
    <w:rsid w:val="0006280E"/>
    <w:rsid w:val="00067302"/>
    <w:rsid w:val="000713A9"/>
    <w:rsid w:val="000767FE"/>
    <w:rsid w:val="00077EA9"/>
    <w:rsid w:val="00082DC3"/>
    <w:rsid w:val="00084A57"/>
    <w:rsid w:val="00091744"/>
    <w:rsid w:val="000A2FFE"/>
    <w:rsid w:val="000A67B4"/>
    <w:rsid w:val="000B1EE5"/>
    <w:rsid w:val="000B3087"/>
    <w:rsid w:val="000B4308"/>
    <w:rsid w:val="000C0DFA"/>
    <w:rsid w:val="000C4206"/>
    <w:rsid w:val="000C4337"/>
    <w:rsid w:val="000C7338"/>
    <w:rsid w:val="000D14BC"/>
    <w:rsid w:val="000E656F"/>
    <w:rsid w:val="000E74D0"/>
    <w:rsid w:val="000F178C"/>
    <w:rsid w:val="000F19E2"/>
    <w:rsid w:val="000F48D5"/>
    <w:rsid w:val="000F78CB"/>
    <w:rsid w:val="00100E19"/>
    <w:rsid w:val="0010695E"/>
    <w:rsid w:val="00114B7B"/>
    <w:rsid w:val="001153D1"/>
    <w:rsid w:val="00115607"/>
    <w:rsid w:val="001165D6"/>
    <w:rsid w:val="001169BB"/>
    <w:rsid w:val="00120B73"/>
    <w:rsid w:val="0012460B"/>
    <w:rsid w:val="00124A64"/>
    <w:rsid w:val="00135B91"/>
    <w:rsid w:val="0015071C"/>
    <w:rsid w:val="00150CB2"/>
    <w:rsid w:val="00160B6B"/>
    <w:rsid w:val="001619C4"/>
    <w:rsid w:val="00164FF3"/>
    <w:rsid w:val="00172F37"/>
    <w:rsid w:val="00173723"/>
    <w:rsid w:val="00186A9B"/>
    <w:rsid w:val="00190297"/>
    <w:rsid w:val="001905CE"/>
    <w:rsid w:val="001B06F4"/>
    <w:rsid w:val="001B1315"/>
    <w:rsid w:val="001B3DA9"/>
    <w:rsid w:val="001D503E"/>
    <w:rsid w:val="001D79E0"/>
    <w:rsid w:val="001E443F"/>
    <w:rsid w:val="001E7398"/>
    <w:rsid w:val="001E7C4C"/>
    <w:rsid w:val="001E7D53"/>
    <w:rsid w:val="001F05B9"/>
    <w:rsid w:val="001F2768"/>
    <w:rsid w:val="001F5014"/>
    <w:rsid w:val="0020118C"/>
    <w:rsid w:val="00205DA8"/>
    <w:rsid w:val="00207C5A"/>
    <w:rsid w:val="00215F1A"/>
    <w:rsid w:val="002161F4"/>
    <w:rsid w:val="002206E9"/>
    <w:rsid w:val="00232531"/>
    <w:rsid w:val="00232638"/>
    <w:rsid w:val="00240968"/>
    <w:rsid w:val="00242907"/>
    <w:rsid w:val="00247A89"/>
    <w:rsid w:val="00247D44"/>
    <w:rsid w:val="00250C72"/>
    <w:rsid w:val="00252522"/>
    <w:rsid w:val="00252F44"/>
    <w:rsid w:val="0025357B"/>
    <w:rsid w:val="00254B5F"/>
    <w:rsid w:val="00255403"/>
    <w:rsid w:val="0026432D"/>
    <w:rsid w:val="00266024"/>
    <w:rsid w:val="00266852"/>
    <w:rsid w:val="00267FC0"/>
    <w:rsid w:val="0027208D"/>
    <w:rsid w:val="00273277"/>
    <w:rsid w:val="00274456"/>
    <w:rsid w:val="0027510D"/>
    <w:rsid w:val="00277695"/>
    <w:rsid w:val="00292152"/>
    <w:rsid w:val="002940E7"/>
    <w:rsid w:val="00294E55"/>
    <w:rsid w:val="00296830"/>
    <w:rsid w:val="00297B44"/>
    <w:rsid w:val="002A2584"/>
    <w:rsid w:val="002A2711"/>
    <w:rsid w:val="002A4D7D"/>
    <w:rsid w:val="002B16FA"/>
    <w:rsid w:val="002B5834"/>
    <w:rsid w:val="002C0D8A"/>
    <w:rsid w:val="002C1E85"/>
    <w:rsid w:val="002D27B3"/>
    <w:rsid w:val="002D4AA3"/>
    <w:rsid w:val="002F2AD6"/>
    <w:rsid w:val="002F4AD0"/>
    <w:rsid w:val="002F6EEF"/>
    <w:rsid w:val="00307595"/>
    <w:rsid w:val="003101A8"/>
    <w:rsid w:val="00314946"/>
    <w:rsid w:val="003158BF"/>
    <w:rsid w:val="00320FF8"/>
    <w:rsid w:val="0032394F"/>
    <w:rsid w:val="003276B2"/>
    <w:rsid w:val="00332F0C"/>
    <w:rsid w:val="00333331"/>
    <w:rsid w:val="003339A4"/>
    <w:rsid w:val="00334ACD"/>
    <w:rsid w:val="00344AC4"/>
    <w:rsid w:val="0034733E"/>
    <w:rsid w:val="00347897"/>
    <w:rsid w:val="00350FD4"/>
    <w:rsid w:val="003554DF"/>
    <w:rsid w:val="00361CFC"/>
    <w:rsid w:val="00363CAD"/>
    <w:rsid w:val="003662D2"/>
    <w:rsid w:val="00370099"/>
    <w:rsid w:val="003739E3"/>
    <w:rsid w:val="00374817"/>
    <w:rsid w:val="00392713"/>
    <w:rsid w:val="00392AFC"/>
    <w:rsid w:val="00397ACC"/>
    <w:rsid w:val="003A5ADE"/>
    <w:rsid w:val="003A71D1"/>
    <w:rsid w:val="003A79C0"/>
    <w:rsid w:val="003B2C17"/>
    <w:rsid w:val="003C467C"/>
    <w:rsid w:val="003C48B1"/>
    <w:rsid w:val="003D48CB"/>
    <w:rsid w:val="003E4286"/>
    <w:rsid w:val="003E6D61"/>
    <w:rsid w:val="003F422A"/>
    <w:rsid w:val="003F43C6"/>
    <w:rsid w:val="003F44F4"/>
    <w:rsid w:val="0040350F"/>
    <w:rsid w:val="00403F9E"/>
    <w:rsid w:val="0041563D"/>
    <w:rsid w:val="00420BD9"/>
    <w:rsid w:val="004240E8"/>
    <w:rsid w:val="00427A2F"/>
    <w:rsid w:val="00431ADF"/>
    <w:rsid w:val="004334C0"/>
    <w:rsid w:val="004350E2"/>
    <w:rsid w:val="004368DD"/>
    <w:rsid w:val="00456267"/>
    <w:rsid w:val="004578D2"/>
    <w:rsid w:val="00466862"/>
    <w:rsid w:val="00471AEC"/>
    <w:rsid w:val="00471BAF"/>
    <w:rsid w:val="004806DA"/>
    <w:rsid w:val="00480C6B"/>
    <w:rsid w:val="004851E3"/>
    <w:rsid w:val="00487F53"/>
    <w:rsid w:val="00492B42"/>
    <w:rsid w:val="004974C6"/>
    <w:rsid w:val="00497C49"/>
    <w:rsid w:val="004A28FE"/>
    <w:rsid w:val="004A5A79"/>
    <w:rsid w:val="004B0457"/>
    <w:rsid w:val="004B05DE"/>
    <w:rsid w:val="004B7B2E"/>
    <w:rsid w:val="004C36C4"/>
    <w:rsid w:val="004C3C8A"/>
    <w:rsid w:val="004C3E83"/>
    <w:rsid w:val="004C423F"/>
    <w:rsid w:val="004C7534"/>
    <w:rsid w:val="004D259A"/>
    <w:rsid w:val="004D2E66"/>
    <w:rsid w:val="004D3DAD"/>
    <w:rsid w:val="004D43D7"/>
    <w:rsid w:val="004D6BDB"/>
    <w:rsid w:val="004E0919"/>
    <w:rsid w:val="004F1720"/>
    <w:rsid w:val="004F1ACB"/>
    <w:rsid w:val="00503BCD"/>
    <w:rsid w:val="0050735F"/>
    <w:rsid w:val="0051078A"/>
    <w:rsid w:val="00513FD9"/>
    <w:rsid w:val="005167B0"/>
    <w:rsid w:val="005209BD"/>
    <w:rsid w:val="00524C0A"/>
    <w:rsid w:val="00525801"/>
    <w:rsid w:val="005356BD"/>
    <w:rsid w:val="0053621F"/>
    <w:rsid w:val="00537FF0"/>
    <w:rsid w:val="005428DA"/>
    <w:rsid w:val="00545B70"/>
    <w:rsid w:val="00551325"/>
    <w:rsid w:val="00563E9B"/>
    <w:rsid w:val="00565620"/>
    <w:rsid w:val="0056792E"/>
    <w:rsid w:val="00570034"/>
    <w:rsid w:val="00570BDB"/>
    <w:rsid w:val="00580A9F"/>
    <w:rsid w:val="00584038"/>
    <w:rsid w:val="00585A0C"/>
    <w:rsid w:val="00590E52"/>
    <w:rsid w:val="00596D01"/>
    <w:rsid w:val="005A15E6"/>
    <w:rsid w:val="005A1CB6"/>
    <w:rsid w:val="005A699D"/>
    <w:rsid w:val="005A69BB"/>
    <w:rsid w:val="005A758B"/>
    <w:rsid w:val="005B062C"/>
    <w:rsid w:val="005C02FB"/>
    <w:rsid w:val="005C2E28"/>
    <w:rsid w:val="005D0C39"/>
    <w:rsid w:val="005D1E7A"/>
    <w:rsid w:val="005D5B0E"/>
    <w:rsid w:val="005D6271"/>
    <w:rsid w:val="005E0FA7"/>
    <w:rsid w:val="005E1565"/>
    <w:rsid w:val="005E2BCD"/>
    <w:rsid w:val="005E4A08"/>
    <w:rsid w:val="005F151C"/>
    <w:rsid w:val="005F2267"/>
    <w:rsid w:val="005F7BDD"/>
    <w:rsid w:val="00600064"/>
    <w:rsid w:val="0060018C"/>
    <w:rsid w:val="00602EA1"/>
    <w:rsid w:val="00610370"/>
    <w:rsid w:val="0061052A"/>
    <w:rsid w:val="00610C41"/>
    <w:rsid w:val="00612DEA"/>
    <w:rsid w:val="00614352"/>
    <w:rsid w:val="006222C3"/>
    <w:rsid w:val="00631912"/>
    <w:rsid w:val="00635A05"/>
    <w:rsid w:val="006369A8"/>
    <w:rsid w:val="00637B86"/>
    <w:rsid w:val="006426ED"/>
    <w:rsid w:val="00644042"/>
    <w:rsid w:val="00644FD8"/>
    <w:rsid w:val="006510DD"/>
    <w:rsid w:val="00651A34"/>
    <w:rsid w:val="00655383"/>
    <w:rsid w:val="00656537"/>
    <w:rsid w:val="00660841"/>
    <w:rsid w:val="0066427D"/>
    <w:rsid w:val="006676CD"/>
    <w:rsid w:val="006677E7"/>
    <w:rsid w:val="0067763E"/>
    <w:rsid w:val="00683423"/>
    <w:rsid w:val="006930AE"/>
    <w:rsid w:val="006969E6"/>
    <w:rsid w:val="006A037B"/>
    <w:rsid w:val="006A458B"/>
    <w:rsid w:val="006A5042"/>
    <w:rsid w:val="006A6017"/>
    <w:rsid w:val="006B3140"/>
    <w:rsid w:val="006B401F"/>
    <w:rsid w:val="006B575E"/>
    <w:rsid w:val="006C12D2"/>
    <w:rsid w:val="006C3F96"/>
    <w:rsid w:val="006C6962"/>
    <w:rsid w:val="006D04A3"/>
    <w:rsid w:val="006D21A6"/>
    <w:rsid w:val="006D3163"/>
    <w:rsid w:val="006D60A4"/>
    <w:rsid w:val="006E53C9"/>
    <w:rsid w:val="006E5F88"/>
    <w:rsid w:val="006E74FA"/>
    <w:rsid w:val="006F3A77"/>
    <w:rsid w:val="006F70BA"/>
    <w:rsid w:val="00701306"/>
    <w:rsid w:val="007047AD"/>
    <w:rsid w:val="00704821"/>
    <w:rsid w:val="00706A1E"/>
    <w:rsid w:val="00706BC5"/>
    <w:rsid w:val="00710C90"/>
    <w:rsid w:val="00715EFB"/>
    <w:rsid w:val="0072020C"/>
    <w:rsid w:val="007204FA"/>
    <w:rsid w:val="00720676"/>
    <w:rsid w:val="00725D3D"/>
    <w:rsid w:val="0072656A"/>
    <w:rsid w:val="007279F3"/>
    <w:rsid w:val="007313D1"/>
    <w:rsid w:val="0073189D"/>
    <w:rsid w:val="00733241"/>
    <w:rsid w:val="007416CE"/>
    <w:rsid w:val="00742F86"/>
    <w:rsid w:val="007435CC"/>
    <w:rsid w:val="007438D6"/>
    <w:rsid w:val="0077123B"/>
    <w:rsid w:val="007728C6"/>
    <w:rsid w:val="007748EB"/>
    <w:rsid w:val="007752A1"/>
    <w:rsid w:val="007772CB"/>
    <w:rsid w:val="007776D4"/>
    <w:rsid w:val="00781825"/>
    <w:rsid w:val="00784279"/>
    <w:rsid w:val="007877C7"/>
    <w:rsid w:val="007909E4"/>
    <w:rsid w:val="007936E1"/>
    <w:rsid w:val="00797D28"/>
    <w:rsid w:val="007A2358"/>
    <w:rsid w:val="007A4C40"/>
    <w:rsid w:val="007A7A61"/>
    <w:rsid w:val="007B215A"/>
    <w:rsid w:val="007B3DC8"/>
    <w:rsid w:val="007B68E4"/>
    <w:rsid w:val="007C54F7"/>
    <w:rsid w:val="007D1136"/>
    <w:rsid w:val="007D5558"/>
    <w:rsid w:val="007E19FA"/>
    <w:rsid w:val="007E1ADE"/>
    <w:rsid w:val="007E3AA3"/>
    <w:rsid w:val="007E6EB4"/>
    <w:rsid w:val="007F4038"/>
    <w:rsid w:val="0080451E"/>
    <w:rsid w:val="00807B83"/>
    <w:rsid w:val="00810569"/>
    <w:rsid w:val="00812AF6"/>
    <w:rsid w:val="00814ED3"/>
    <w:rsid w:val="00815E80"/>
    <w:rsid w:val="00821A44"/>
    <w:rsid w:val="008231A8"/>
    <w:rsid w:val="0082431D"/>
    <w:rsid w:val="00826B4B"/>
    <w:rsid w:val="0083038D"/>
    <w:rsid w:val="00835612"/>
    <w:rsid w:val="00845538"/>
    <w:rsid w:val="00860E29"/>
    <w:rsid w:val="00862704"/>
    <w:rsid w:val="00864EFD"/>
    <w:rsid w:val="00871BFB"/>
    <w:rsid w:val="008725F6"/>
    <w:rsid w:val="00873BC0"/>
    <w:rsid w:val="00874660"/>
    <w:rsid w:val="008747C2"/>
    <w:rsid w:val="00875071"/>
    <w:rsid w:val="008764E3"/>
    <w:rsid w:val="00881FD9"/>
    <w:rsid w:val="008820E1"/>
    <w:rsid w:val="008824FA"/>
    <w:rsid w:val="008840F1"/>
    <w:rsid w:val="00890A71"/>
    <w:rsid w:val="00893801"/>
    <w:rsid w:val="008A193D"/>
    <w:rsid w:val="008A2E7C"/>
    <w:rsid w:val="008A61E4"/>
    <w:rsid w:val="008A653D"/>
    <w:rsid w:val="008B3673"/>
    <w:rsid w:val="008B6AB1"/>
    <w:rsid w:val="008C2CCA"/>
    <w:rsid w:val="008C3BC6"/>
    <w:rsid w:val="008C78D6"/>
    <w:rsid w:val="008C7A3B"/>
    <w:rsid w:val="008D14A8"/>
    <w:rsid w:val="008E4BF7"/>
    <w:rsid w:val="008F016F"/>
    <w:rsid w:val="008F11DA"/>
    <w:rsid w:val="008F5914"/>
    <w:rsid w:val="008F5932"/>
    <w:rsid w:val="0090322C"/>
    <w:rsid w:val="009040DD"/>
    <w:rsid w:val="0091253E"/>
    <w:rsid w:val="00927F46"/>
    <w:rsid w:val="0093339D"/>
    <w:rsid w:val="00935F32"/>
    <w:rsid w:val="009369AF"/>
    <w:rsid w:val="00944B73"/>
    <w:rsid w:val="00946815"/>
    <w:rsid w:val="009567E1"/>
    <w:rsid w:val="009630D2"/>
    <w:rsid w:val="00967ADF"/>
    <w:rsid w:val="00971722"/>
    <w:rsid w:val="00972C1E"/>
    <w:rsid w:val="009807D5"/>
    <w:rsid w:val="00983165"/>
    <w:rsid w:val="00990B3C"/>
    <w:rsid w:val="00995279"/>
    <w:rsid w:val="009975AE"/>
    <w:rsid w:val="009A2734"/>
    <w:rsid w:val="009A4BD2"/>
    <w:rsid w:val="009A5364"/>
    <w:rsid w:val="009A782F"/>
    <w:rsid w:val="009B1092"/>
    <w:rsid w:val="009B6809"/>
    <w:rsid w:val="009B7AE8"/>
    <w:rsid w:val="009B7F99"/>
    <w:rsid w:val="009C36A2"/>
    <w:rsid w:val="009C51CB"/>
    <w:rsid w:val="009C7423"/>
    <w:rsid w:val="009D2F3A"/>
    <w:rsid w:val="009D5118"/>
    <w:rsid w:val="009D6EFA"/>
    <w:rsid w:val="009E0072"/>
    <w:rsid w:val="009E0F0D"/>
    <w:rsid w:val="00A014D1"/>
    <w:rsid w:val="00A01B65"/>
    <w:rsid w:val="00A03EB7"/>
    <w:rsid w:val="00A05647"/>
    <w:rsid w:val="00A05C51"/>
    <w:rsid w:val="00A065D5"/>
    <w:rsid w:val="00A1014B"/>
    <w:rsid w:val="00A114F7"/>
    <w:rsid w:val="00A14AB7"/>
    <w:rsid w:val="00A177B8"/>
    <w:rsid w:val="00A233FC"/>
    <w:rsid w:val="00A24433"/>
    <w:rsid w:val="00A3322F"/>
    <w:rsid w:val="00A34B28"/>
    <w:rsid w:val="00A353C1"/>
    <w:rsid w:val="00A4178A"/>
    <w:rsid w:val="00A450AC"/>
    <w:rsid w:val="00A45568"/>
    <w:rsid w:val="00A5136C"/>
    <w:rsid w:val="00A53A6B"/>
    <w:rsid w:val="00A56BEA"/>
    <w:rsid w:val="00A64AD6"/>
    <w:rsid w:val="00A65DB7"/>
    <w:rsid w:val="00A779AC"/>
    <w:rsid w:val="00A90D3D"/>
    <w:rsid w:val="00A9519B"/>
    <w:rsid w:val="00A95F45"/>
    <w:rsid w:val="00A97BCC"/>
    <w:rsid w:val="00AA1CA5"/>
    <w:rsid w:val="00AB2828"/>
    <w:rsid w:val="00AB2EE0"/>
    <w:rsid w:val="00AC54E7"/>
    <w:rsid w:val="00AC6B1E"/>
    <w:rsid w:val="00AD0A2A"/>
    <w:rsid w:val="00AD47CF"/>
    <w:rsid w:val="00AD5FCD"/>
    <w:rsid w:val="00AD6283"/>
    <w:rsid w:val="00AE2439"/>
    <w:rsid w:val="00AE3D77"/>
    <w:rsid w:val="00AF3ED8"/>
    <w:rsid w:val="00B01048"/>
    <w:rsid w:val="00B04FA4"/>
    <w:rsid w:val="00B06357"/>
    <w:rsid w:val="00B1339D"/>
    <w:rsid w:val="00B15484"/>
    <w:rsid w:val="00B166B3"/>
    <w:rsid w:val="00B21466"/>
    <w:rsid w:val="00B21CF5"/>
    <w:rsid w:val="00B26566"/>
    <w:rsid w:val="00B301E5"/>
    <w:rsid w:val="00B43768"/>
    <w:rsid w:val="00B46018"/>
    <w:rsid w:val="00B508A0"/>
    <w:rsid w:val="00B52FA9"/>
    <w:rsid w:val="00B54534"/>
    <w:rsid w:val="00B62CF4"/>
    <w:rsid w:val="00B6653B"/>
    <w:rsid w:val="00B70188"/>
    <w:rsid w:val="00B72A74"/>
    <w:rsid w:val="00B82BF6"/>
    <w:rsid w:val="00B85A7F"/>
    <w:rsid w:val="00B86787"/>
    <w:rsid w:val="00B90B4E"/>
    <w:rsid w:val="00B90D2D"/>
    <w:rsid w:val="00B96EC9"/>
    <w:rsid w:val="00BA1559"/>
    <w:rsid w:val="00BA5B9E"/>
    <w:rsid w:val="00BA6EF9"/>
    <w:rsid w:val="00BB1264"/>
    <w:rsid w:val="00BB6D7E"/>
    <w:rsid w:val="00BC3C1C"/>
    <w:rsid w:val="00BD2C05"/>
    <w:rsid w:val="00BF2968"/>
    <w:rsid w:val="00C02F5E"/>
    <w:rsid w:val="00C074C7"/>
    <w:rsid w:val="00C1155A"/>
    <w:rsid w:val="00C12301"/>
    <w:rsid w:val="00C12679"/>
    <w:rsid w:val="00C12A65"/>
    <w:rsid w:val="00C135FF"/>
    <w:rsid w:val="00C227CF"/>
    <w:rsid w:val="00C30097"/>
    <w:rsid w:val="00C36093"/>
    <w:rsid w:val="00C36C8C"/>
    <w:rsid w:val="00C3782A"/>
    <w:rsid w:val="00C4103D"/>
    <w:rsid w:val="00C46CD1"/>
    <w:rsid w:val="00C537F9"/>
    <w:rsid w:val="00C54121"/>
    <w:rsid w:val="00C55DE6"/>
    <w:rsid w:val="00C56B3E"/>
    <w:rsid w:val="00C70CFC"/>
    <w:rsid w:val="00C721B1"/>
    <w:rsid w:val="00C747EF"/>
    <w:rsid w:val="00C761F9"/>
    <w:rsid w:val="00C83927"/>
    <w:rsid w:val="00C8432F"/>
    <w:rsid w:val="00C90A70"/>
    <w:rsid w:val="00C90D35"/>
    <w:rsid w:val="00C93F2B"/>
    <w:rsid w:val="00C9487D"/>
    <w:rsid w:val="00C95FE3"/>
    <w:rsid w:val="00CA0D9D"/>
    <w:rsid w:val="00CA2698"/>
    <w:rsid w:val="00CA2E76"/>
    <w:rsid w:val="00CA3ACD"/>
    <w:rsid w:val="00CA76EA"/>
    <w:rsid w:val="00CB0190"/>
    <w:rsid w:val="00CB050B"/>
    <w:rsid w:val="00CB390B"/>
    <w:rsid w:val="00CB5DF3"/>
    <w:rsid w:val="00CB6A96"/>
    <w:rsid w:val="00CC3339"/>
    <w:rsid w:val="00CC7119"/>
    <w:rsid w:val="00CD2ACE"/>
    <w:rsid w:val="00CE118C"/>
    <w:rsid w:val="00CE2A2A"/>
    <w:rsid w:val="00CF0CB6"/>
    <w:rsid w:val="00CF2E9F"/>
    <w:rsid w:val="00D05A64"/>
    <w:rsid w:val="00D115B1"/>
    <w:rsid w:val="00D13CB8"/>
    <w:rsid w:val="00D13ED6"/>
    <w:rsid w:val="00D16165"/>
    <w:rsid w:val="00D16B6B"/>
    <w:rsid w:val="00D17430"/>
    <w:rsid w:val="00D22E21"/>
    <w:rsid w:val="00D276BD"/>
    <w:rsid w:val="00D33612"/>
    <w:rsid w:val="00D33BD9"/>
    <w:rsid w:val="00D34587"/>
    <w:rsid w:val="00D5071A"/>
    <w:rsid w:val="00D53764"/>
    <w:rsid w:val="00D628DD"/>
    <w:rsid w:val="00D63992"/>
    <w:rsid w:val="00D6442D"/>
    <w:rsid w:val="00D64810"/>
    <w:rsid w:val="00D65A0A"/>
    <w:rsid w:val="00D6776D"/>
    <w:rsid w:val="00D72E1C"/>
    <w:rsid w:val="00D73292"/>
    <w:rsid w:val="00D8071F"/>
    <w:rsid w:val="00D8479F"/>
    <w:rsid w:val="00D84ADB"/>
    <w:rsid w:val="00D87CAF"/>
    <w:rsid w:val="00D90476"/>
    <w:rsid w:val="00D94F8A"/>
    <w:rsid w:val="00D95E86"/>
    <w:rsid w:val="00D96287"/>
    <w:rsid w:val="00DA144E"/>
    <w:rsid w:val="00DA467F"/>
    <w:rsid w:val="00DA7945"/>
    <w:rsid w:val="00DC2EDC"/>
    <w:rsid w:val="00DC4EB2"/>
    <w:rsid w:val="00DD028C"/>
    <w:rsid w:val="00DD1E89"/>
    <w:rsid w:val="00DD261E"/>
    <w:rsid w:val="00DD57F2"/>
    <w:rsid w:val="00DE0D27"/>
    <w:rsid w:val="00DE1F74"/>
    <w:rsid w:val="00DE46F3"/>
    <w:rsid w:val="00DE642C"/>
    <w:rsid w:val="00DE74CD"/>
    <w:rsid w:val="00DF2527"/>
    <w:rsid w:val="00DF3169"/>
    <w:rsid w:val="00DF423E"/>
    <w:rsid w:val="00DF72B5"/>
    <w:rsid w:val="00E032F1"/>
    <w:rsid w:val="00E03A5F"/>
    <w:rsid w:val="00E079C2"/>
    <w:rsid w:val="00E17124"/>
    <w:rsid w:val="00E17942"/>
    <w:rsid w:val="00E21BCE"/>
    <w:rsid w:val="00E21C96"/>
    <w:rsid w:val="00E25684"/>
    <w:rsid w:val="00E31200"/>
    <w:rsid w:val="00E3478F"/>
    <w:rsid w:val="00E527F0"/>
    <w:rsid w:val="00E53DC5"/>
    <w:rsid w:val="00E60B21"/>
    <w:rsid w:val="00E62E0D"/>
    <w:rsid w:val="00E66AE3"/>
    <w:rsid w:val="00E76339"/>
    <w:rsid w:val="00E8007C"/>
    <w:rsid w:val="00E83D5E"/>
    <w:rsid w:val="00E8462B"/>
    <w:rsid w:val="00E847B9"/>
    <w:rsid w:val="00E84D2A"/>
    <w:rsid w:val="00E914E4"/>
    <w:rsid w:val="00E91926"/>
    <w:rsid w:val="00E95FC8"/>
    <w:rsid w:val="00EA1BB8"/>
    <w:rsid w:val="00EA405D"/>
    <w:rsid w:val="00EB22BF"/>
    <w:rsid w:val="00EB341D"/>
    <w:rsid w:val="00EB5750"/>
    <w:rsid w:val="00EB5BE2"/>
    <w:rsid w:val="00EB6DE6"/>
    <w:rsid w:val="00EB7773"/>
    <w:rsid w:val="00EC5EE6"/>
    <w:rsid w:val="00ED11AF"/>
    <w:rsid w:val="00EE1076"/>
    <w:rsid w:val="00EE1352"/>
    <w:rsid w:val="00EF43E8"/>
    <w:rsid w:val="00EF7A5E"/>
    <w:rsid w:val="00F00A1E"/>
    <w:rsid w:val="00F03EC6"/>
    <w:rsid w:val="00F11614"/>
    <w:rsid w:val="00F16138"/>
    <w:rsid w:val="00F17553"/>
    <w:rsid w:val="00F2233A"/>
    <w:rsid w:val="00F23087"/>
    <w:rsid w:val="00F24F50"/>
    <w:rsid w:val="00F3429C"/>
    <w:rsid w:val="00F479E2"/>
    <w:rsid w:val="00F50965"/>
    <w:rsid w:val="00F55078"/>
    <w:rsid w:val="00F57F24"/>
    <w:rsid w:val="00F655D7"/>
    <w:rsid w:val="00F719C5"/>
    <w:rsid w:val="00F72C48"/>
    <w:rsid w:val="00F834BD"/>
    <w:rsid w:val="00FA0710"/>
    <w:rsid w:val="00FA3D19"/>
    <w:rsid w:val="00FA4EBA"/>
    <w:rsid w:val="00FA65C9"/>
    <w:rsid w:val="00FA68F9"/>
    <w:rsid w:val="00FB051B"/>
    <w:rsid w:val="00FC3D2E"/>
    <w:rsid w:val="00FC4378"/>
    <w:rsid w:val="00FC4530"/>
    <w:rsid w:val="00FC51EF"/>
    <w:rsid w:val="00FC6E2B"/>
    <w:rsid w:val="00FD167D"/>
    <w:rsid w:val="00FD5307"/>
    <w:rsid w:val="00FE6564"/>
    <w:rsid w:val="00FE7132"/>
    <w:rsid w:val="00FE76B9"/>
    <w:rsid w:val="00FF00AE"/>
    <w:rsid w:val="00FF10C1"/>
    <w:rsid w:val="00FF54BD"/>
    <w:rsid w:val="00FF56CD"/>
    <w:rsid w:val="00FF5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93D"/>
    <w:rPr>
      <w:sz w:val="24"/>
      <w:szCs w:val="24"/>
      <w:lang w:eastAsia="zh-CN"/>
    </w:rPr>
  </w:style>
  <w:style w:type="paragraph" w:styleId="Heading1">
    <w:name w:val="heading 1"/>
    <w:basedOn w:val="Normal"/>
    <w:next w:val="Normal"/>
    <w:qFormat/>
    <w:rsid w:val="000007A8"/>
    <w:pPr>
      <w:autoSpaceDE w:val="0"/>
      <w:autoSpaceDN w:val="0"/>
      <w:adjustRightInd w:val="0"/>
      <w:outlineLvl w:val="0"/>
    </w:pPr>
  </w:style>
  <w:style w:type="paragraph" w:styleId="Heading2">
    <w:name w:val="heading 2"/>
    <w:basedOn w:val="Normal"/>
    <w:next w:val="Normal"/>
    <w:qFormat/>
    <w:rsid w:val="000007A8"/>
    <w:pPr>
      <w:autoSpaceDE w:val="0"/>
      <w:autoSpaceDN w:val="0"/>
      <w:adjustRightInd w:val="0"/>
      <w:outlineLvl w:val="1"/>
    </w:pPr>
  </w:style>
  <w:style w:type="paragraph" w:styleId="Heading4">
    <w:name w:val="heading 4"/>
    <w:basedOn w:val="Normal"/>
    <w:next w:val="Normal"/>
    <w:qFormat/>
    <w:rsid w:val="000007A8"/>
    <w:pPr>
      <w:autoSpaceDE w:val="0"/>
      <w:autoSpaceDN w:val="0"/>
      <w:adjustRightInd w:val="0"/>
      <w:outlineLvl w:val="3"/>
    </w:pPr>
  </w:style>
  <w:style w:type="paragraph" w:styleId="Heading5">
    <w:name w:val="heading 5"/>
    <w:basedOn w:val="Normal"/>
    <w:next w:val="Normal"/>
    <w:qFormat/>
    <w:rsid w:val="000007A8"/>
    <w:pPr>
      <w:autoSpaceDE w:val="0"/>
      <w:autoSpaceDN w:val="0"/>
      <w:adjustRightInd w:val="0"/>
      <w:outlineLvl w:val="4"/>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next w:val="Normal"/>
    <w:rsid w:val="000007A8"/>
    <w:pPr>
      <w:autoSpaceDE w:val="0"/>
      <w:autoSpaceDN w:val="0"/>
      <w:adjustRightInd w:val="0"/>
    </w:pPr>
  </w:style>
  <w:style w:type="character" w:styleId="CommentReference">
    <w:name w:val="annotation reference"/>
    <w:semiHidden/>
    <w:rsid w:val="007313D1"/>
    <w:rPr>
      <w:sz w:val="16"/>
      <w:szCs w:val="16"/>
    </w:rPr>
  </w:style>
  <w:style w:type="paragraph" w:styleId="CommentText">
    <w:name w:val="annotation text"/>
    <w:basedOn w:val="Normal"/>
    <w:semiHidden/>
    <w:rsid w:val="007313D1"/>
    <w:rPr>
      <w:sz w:val="20"/>
      <w:szCs w:val="20"/>
    </w:rPr>
  </w:style>
  <w:style w:type="paragraph" w:styleId="CommentSubject">
    <w:name w:val="annotation subject"/>
    <w:basedOn w:val="CommentText"/>
    <w:next w:val="CommentText"/>
    <w:semiHidden/>
    <w:rsid w:val="007313D1"/>
    <w:rPr>
      <w:b/>
      <w:bCs/>
    </w:rPr>
  </w:style>
  <w:style w:type="paragraph" w:styleId="BalloonText">
    <w:name w:val="Balloon Text"/>
    <w:basedOn w:val="Normal"/>
    <w:semiHidden/>
    <w:rsid w:val="007313D1"/>
    <w:rPr>
      <w:rFonts w:ascii="Tahoma" w:hAnsi="Tahoma" w:cs="Tahoma"/>
      <w:sz w:val="16"/>
      <w:szCs w:val="16"/>
    </w:rPr>
  </w:style>
  <w:style w:type="paragraph" w:styleId="Footer">
    <w:name w:val="footer"/>
    <w:basedOn w:val="Normal"/>
    <w:rsid w:val="00497C49"/>
    <w:pPr>
      <w:tabs>
        <w:tab w:val="center" w:pos="4320"/>
        <w:tab w:val="right" w:pos="8640"/>
      </w:tabs>
    </w:pPr>
  </w:style>
  <w:style w:type="character" w:styleId="PageNumber">
    <w:name w:val="page number"/>
    <w:basedOn w:val="DefaultParagraphFont"/>
    <w:rsid w:val="00497C49"/>
  </w:style>
  <w:style w:type="character" w:styleId="Hyperlink">
    <w:name w:val="Hyperlink"/>
    <w:uiPriority w:val="99"/>
    <w:rsid w:val="00CA2698"/>
    <w:rPr>
      <w:color w:val="0000FF"/>
      <w:u w:val="single"/>
    </w:rPr>
  </w:style>
  <w:style w:type="character" w:styleId="FollowedHyperlink">
    <w:name w:val="FollowedHyperlink"/>
    <w:rsid w:val="008F5932"/>
    <w:rPr>
      <w:color w:val="800080"/>
      <w:u w:val="single"/>
    </w:rPr>
  </w:style>
  <w:style w:type="paragraph" w:styleId="NormalWeb">
    <w:name w:val="Normal (Web)"/>
    <w:basedOn w:val="Normal"/>
    <w:uiPriority w:val="99"/>
    <w:unhideWhenUsed/>
    <w:rsid w:val="000C4206"/>
    <w:pPr>
      <w:spacing w:before="100" w:beforeAutospacing="1" w:after="100" w:afterAutospacing="1"/>
    </w:pPr>
    <w:rPr>
      <w:rFonts w:eastAsia="Times New Roman"/>
      <w:color w:val="000000"/>
      <w:lang w:eastAsia="en-US"/>
    </w:rPr>
  </w:style>
  <w:style w:type="table" w:styleId="TableGrid">
    <w:name w:val="Table Grid"/>
    <w:basedOn w:val="TableNormal"/>
    <w:uiPriority w:val="59"/>
    <w:rsid w:val="0012460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1A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vswmd.org/" TargetMode="External"/><Relationship Id="rId18" Type="http://schemas.openxmlformats.org/officeDocument/2006/relationships/hyperlink" Target="http://cwmi.css.cornell.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calrecycle.ca.gov/Publications/Detail.aspx?PublicationID=912" TargetMode="External"/><Relationship Id="rId17" Type="http://schemas.openxmlformats.org/officeDocument/2006/relationships/hyperlink" Target="http://compost.css.cornell.edu/science.html" TargetMode="External"/><Relationship Id="rId2" Type="http://schemas.openxmlformats.org/officeDocument/2006/relationships/settings" Target="settings.xml"/><Relationship Id="rId16" Type="http://schemas.openxmlformats.org/officeDocument/2006/relationships/hyperlink" Target="http://cwmi.css.cornell.edu/" TargetMode="External"/><Relationship Id="rId20" Type="http://schemas.openxmlformats.org/officeDocument/2006/relationships/hyperlink" Target="http://edibleschoolyard.org/resources-tools" TargetMode="External"/><Relationship Id="rId1" Type="http://schemas.openxmlformats.org/officeDocument/2006/relationships/styles" Target="styles.xml"/><Relationship Id="rId6" Type="http://schemas.openxmlformats.org/officeDocument/2006/relationships/hyperlink" Target="http://www.uwsp.edu/cnr-ap/wcee/library" TargetMode="External"/><Relationship Id="rId11" Type="http://schemas.openxmlformats.org/officeDocument/2006/relationships/hyperlink" Target="http://www.calrecycle.ca.gov/" TargetMode="External"/><Relationship Id="rId5" Type="http://schemas.openxmlformats.org/officeDocument/2006/relationships/endnotes" Target="endnotes.xml"/><Relationship Id="rId15" Type="http://schemas.openxmlformats.org/officeDocument/2006/relationships/hyperlink" Target="http://www.marincounty.org/depts/pw/divisions/mcstoppp/~/media/Files/Departments/PW/mcstoppp/education/nov%202012/Composting%20Curriculum%20out%20of%20print.pdf" TargetMode="External"/><Relationship Id="rId10" Type="http://schemas.openxmlformats.org/officeDocument/2006/relationships/hyperlink" Target="http://www.lifelab.org/tag/the-growing-classroom/" TargetMode="External"/><Relationship Id="rId19" Type="http://schemas.openxmlformats.org/officeDocument/2006/relationships/hyperlink" Target="http://compost.css.cornell.edu/CIC.html" TargetMode="External"/><Relationship Id="rId4" Type="http://schemas.openxmlformats.org/officeDocument/2006/relationships/footnotes" Target="footnotes.xml"/><Relationship Id="rId9" Type="http://schemas.openxmlformats.org/officeDocument/2006/relationships/hyperlink" Target="http://www.lifelab.org/" TargetMode="External"/><Relationship Id="rId14" Type="http://schemas.openxmlformats.org/officeDocument/2006/relationships/hyperlink" Target="http://www.cvswmd.org/uploads/6/1/2/6/6126179/do_the_rot_thing_cvswmd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AQUATIC SYSTEMS</vt:lpstr>
    </vt:vector>
  </TitlesOfParts>
  <Company>UWSP</Company>
  <LinksUpToDate>false</LinksUpToDate>
  <CharactersWithSpaces>4353</CharactersWithSpaces>
  <SharedDoc>false</SharedDoc>
  <HLinks>
    <vt:vector size="6" baseType="variant">
      <vt:variant>
        <vt:i4>3080305</vt:i4>
      </vt:variant>
      <vt:variant>
        <vt:i4>0</vt:i4>
      </vt:variant>
      <vt:variant>
        <vt:i4>0</vt:i4>
      </vt:variant>
      <vt:variant>
        <vt:i4>5</vt:i4>
      </vt:variant>
      <vt:variant>
        <vt:lpwstr>http://www.uwsp.edu/cnr-ap/wcee/library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SYSTEMS</dc:title>
  <dc:creator>sermer</dc:creator>
  <cp:lastModifiedBy>Beth</cp:lastModifiedBy>
  <cp:revision>3</cp:revision>
  <cp:lastPrinted>2010-11-23T16:33:00Z</cp:lastPrinted>
  <dcterms:created xsi:type="dcterms:W3CDTF">2014-04-25T19:16:00Z</dcterms:created>
  <dcterms:modified xsi:type="dcterms:W3CDTF">2014-04-25T19:16:00Z</dcterms:modified>
</cp:coreProperties>
</file>